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2E" w:rsidRPr="005E350A" w:rsidRDefault="00BD442E" w:rsidP="00BD442E">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BD442E" w:rsidRPr="005E350A" w:rsidTr="008467E8">
        <w:tc>
          <w:tcPr>
            <w:tcW w:w="9351" w:type="dxa"/>
            <w:gridSpan w:val="6"/>
            <w:shd w:val="clear" w:color="auto" w:fill="F2F2F2" w:themeFill="background1" w:themeFillShade="F2"/>
          </w:tcPr>
          <w:p w:rsidR="00BD442E" w:rsidRPr="005E350A" w:rsidRDefault="00BD442E" w:rsidP="008467E8">
            <w:pPr>
              <w:jc w:val="center"/>
              <w:rPr>
                <w:rFonts w:ascii="Calibri" w:hAnsi="Calibri" w:cs="Tahoma"/>
                <w:b/>
                <w:bCs/>
                <w:sz w:val="24"/>
                <w:szCs w:val="24"/>
              </w:rPr>
            </w:pPr>
            <w:r w:rsidRPr="005E350A">
              <w:rPr>
                <w:rFonts w:ascii="Calibri" w:hAnsi="Calibri" w:cs="Tahoma"/>
                <w:sz w:val="24"/>
                <w:szCs w:val="24"/>
              </w:rPr>
              <w:t xml:space="preserve">Meeting of the </w:t>
            </w:r>
            <w:r w:rsidRPr="005E350A">
              <w:rPr>
                <w:rFonts w:ascii="Calibri" w:hAnsi="Calibri" w:cs="Tahoma"/>
                <w:b/>
                <w:sz w:val="24"/>
                <w:szCs w:val="24"/>
              </w:rPr>
              <w:t>Full Governing Body</w:t>
            </w:r>
            <w:r w:rsidRPr="005E350A">
              <w:rPr>
                <w:rFonts w:ascii="Calibri" w:hAnsi="Calibri" w:cs="Tahoma"/>
                <w:sz w:val="24"/>
                <w:szCs w:val="24"/>
              </w:rPr>
              <w:t xml:space="preserve"> of</w:t>
            </w:r>
          </w:p>
          <w:p w:rsidR="00BD442E" w:rsidRPr="005E350A" w:rsidRDefault="00BD442E" w:rsidP="008467E8">
            <w:pPr>
              <w:jc w:val="center"/>
              <w:rPr>
                <w:sz w:val="24"/>
                <w:szCs w:val="24"/>
              </w:rPr>
            </w:pPr>
            <w:r w:rsidRPr="005E350A">
              <w:rPr>
                <w:rFonts w:ascii="Calibri" w:hAnsi="Calibri" w:cs="Tahoma"/>
                <w:b/>
                <w:bCs/>
                <w:sz w:val="24"/>
                <w:szCs w:val="24"/>
              </w:rPr>
              <w:t>Ladysmith Federation</w:t>
            </w:r>
          </w:p>
        </w:tc>
      </w:tr>
      <w:tr w:rsidR="00BD442E" w:rsidTr="008467E8">
        <w:tc>
          <w:tcPr>
            <w:tcW w:w="1645" w:type="dxa"/>
            <w:shd w:val="clear" w:color="auto" w:fill="F2F2F2" w:themeFill="background1" w:themeFillShade="F2"/>
          </w:tcPr>
          <w:p w:rsidR="00BD442E" w:rsidRDefault="00BD442E" w:rsidP="008467E8"/>
          <w:p w:rsidR="00BD442E" w:rsidRDefault="00BD442E" w:rsidP="008467E8">
            <w:r>
              <w:t>Date / Time</w:t>
            </w:r>
          </w:p>
          <w:p w:rsidR="00BD442E" w:rsidRDefault="00BD442E" w:rsidP="008467E8"/>
        </w:tc>
        <w:tc>
          <w:tcPr>
            <w:tcW w:w="2831" w:type="dxa"/>
            <w:gridSpan w:val="2"/>
          </w:tcPr>
          <w:p w:rsidR="00BD442E" w:rsidRDefault="00BD442E" w:rsidP="008467E8"/>
          <w:p w:rsidR="00BD442E" w:rsidRDefault="00BD442E" w:rsidP="008467E8">
            <w:r>
              <w:t>14</w:t>
            </w:r>
            <w:r w:rsidRPr="00EC3AD4">
              <w:rPr>
                <w:vertAlign w:val="superscript"/>
              </w:rPr>
              <w:t>th</w:t>
            </w:r>
            <w:r>
              <w:t xml:space="preserve"> January 2019 17:30</w:t>
            </w:r>
          </w:p>
        </w:tc>
        <w:tc>
          <w:tcPr>
            <w:tcW w:w="1961" w:type="dxa"/>
            <w:shd w:val="clear" w:color="auto" w:fill="F2F2F2" w:themeFill="background1" w:themeFillShade="F2"/>
          </w:tcPr>
          <w:p w:rsidR="00BD442E" w:rsidRDefault="00BD442E" w:rsidP="008467E8"/>
          <w:p w:rsidR="00BD442E" w:rsidRDefault="00BD442E" w:rsidP="008467E8">
            <w:r>
              <w:t>Location</w:t>
            </w:r>
          </w:p>
        </w:tc>
        <w:tc>
          <w:tcPr>
            <w:tcW w:w="2914" w:type="dxa"/>
            <w:gridSpan w:val="2"/>
          </w:tcPr>
          <w:p w:rsidR="00BD442E" w:rsidRDefault="00BD442E" w:rsidP="008467E8"/>
          <w:p w:rsidR="00BD442E" w:rsidRDefault="00BD442E" w:rsidP="008467E8">
            <w:r>
              <w:t>Ladysmith Junior School</w:t>
            </w:r>
          </w:p>
        </w:tc>
      </w:tr>
      <w:tr w:rsidR="00BD442E" w:rsidTr="008467E8">
        <w:tc>
          <w:tcPr>
            <w:tcW w:w="1645" w:type="dxa"/>
            <w:shd w:val="clear" w:color="auto" w:fill="F2F2F2" w:themeFill="background1" w:themeFillShade="F2"/>
          </w:tcPr>
          <w:p w:rsidR="00BD442E" w:rsidRPr="00DC2B36" w:rsidRDefault="00BD442E" w:rsidP="008467E8">
            <w:pPr>
              <w:rPr>
                <w:b/>
              </w:rPr>
            </w:pPr>
            <w:r>
              <w:rPr>
                <w:b/>
              </w:rPr>
              <w:t>Attendees</w:t>
            </w:r>
          </w:p>
        </w:tc>
        <w:tc>
          <w:tcPr>
            <w:tcW w:w="828" w:type="dxa"/>
            <w:shd w:val="clear" w:color="auto" w:fill="F2F2F2" w:themeFill="background1" w:themeFillShade="F2"/>
          </w:tcPr>
          <w:p w:rsidR="00BD442E" w:rsidRPr="00DC2B36" w:rsidRDefault="00BD442E" w:rsidP="008467E8">
            <w:pPr>
              <w:rPr>
                <w:b/>
              </w:rPr>
            </w:pPr>
            <w:r>
              <w:rPr>
                <w:b/>
              </w:rPr>
              <w:t>Initials</w:t>
            </w:r>
          </w:p>
        </w:tc>
        <w:tc>
          <w:tcPr>
            <w:tcW w:w="2003" w:type="dxa"/>
            <w:shd w:val="clear" w:color="auto" w:fill="F2F2F2" w:themeFill="background1" w:themeFillShade="F2"/>
          </w:tcPr>
          <w:p w:rsidR="00BD442E" w:rsidRPr="00DC2B36" w:rsidRDefault="00BD442E" w:rsidP="008467E8">
            <w:pPr>
              <w:rPr>
                <w:b/>
              </w:rPr>
            </w:pPr>
          </w:p>
        </w:tc>
        <w:tc>
          <w:tcPr>
            <w:tcW w:w="1961" w:type="dxa"/>
            <w:shd w:val="clear" w:color="auto" w:fill="F2F2F2" w:themeFill="background1" w:themeFillShade="F2"/>
          </w:tcPr>
          <w:p w:rsidR="00BD442E" w:rsidRPr="00DC2B36" w:rsidRDefault="00BD442E" w:rsidP="008467E8">
            <w:pPr>
              <w:rPr>
                <w:b/>
              </w:rPr>
            </w:pPr>
            <w:r>
              <w:rPr>
                <w:b/>
              </w:rPr>
              <w:t xml:space="preserve">Attendees </w:t>
            </w:r>
          </w:p>
        </w:tc>
        <w:tc>
          <w:tcPr>
            <w:tcW w:w="828" w:type="dxa"/>
            <w:shd w:val="clear" w:color="auto" w:fill="F2F2F2" w:themeFill="background1" w:themeFillShade="F2"/>
          </w:tcPr>
          <w:p w:rsidR="00BD442E" w:rsidRPr="00DC2B36" w:rsidRDefault="00BD442E" w:rsidP="008467E8">
            <w:pPr>
              <w:rPr>
                <w:b/>
              </w:rPr>
            </w:pPr>
            <w:r>
              <w:rPr>
                <w:b/>
              </w:rPr>
              <w:t>Initials</w:t>
            </w:r>
          </w:p>
        </w:tc>
        <w:tc>
          <w:tcPr>
            <w:tcW w:w="2086" w:type="dxa"/>
            <w:shd w:val="clear" w:color="auto" w:fill="F2F2F2" w:themeFill="background1" w:themeFillShade="F2"/>
          </w:tcPr>
          <w:p w:rsidR="00BD442E" w:rsidRPr="00DC2B36" w:rsidRDefault="00BD442E" w:rsidP="008467E8">
            <w:pPr>
              <w:rPr>
                <w:b/>
              </w:rPr>
            </w:pPr>
          </w:p>
        </w:tc>
      </w:tr>
      <w:tr w:rsidR="00BD442E" w:rsidTr="008467E8">
        <w:tc>
          <w:tcPr>
            <w:tcW w:w="1645" w:type="dxa"/>
          </w:tcPr>
          <w:p w:rsidR="00BD442E" w:rsidRPr="00266EF5" w:rsidRDefault="00BD442E" w:rsidP="008467E8">
            <w:pPr>
              <w:spacing w:before="20" w:after="20"/>
              <w:rPr>
                <w:rFonts w:ascii="Calibri" w:hAnsi="Calibri" w:cs="Tahoma"/>
              </w:rPr>
            </w:pPr>
            <w:r w:rsidRPr="00266EF5">
              <w:rPr>
                <w:rFonts w:ascii="Calibri" w:hAnsi="Calibri" w:cs="Tahoma"/>
              </w:rPr>
              <w:t>Ian Gibson</w:t>
            </w:r>
          </w:p>
        </w:tc>
        <w:tc>
          <w:tcPr>
            <w:tcW w:w="828" w:type="dxa"/>
          </w:tcPr>
          <w:p w:rsidR="00BD442E" w:rsidRPr="00266EF5" w:rsidRDefault="00BD442E" w:rsidP="008467E8">
            <w:pPr>
              <w:spacing w:before="20" w:after="20"/>
              <w:jc w:val="center"/>
              <w:rPr>
                <w:rFonts w:ascii="Calibri" w:hAnsi="Calibri" w:cs="Tahoma"/>
              </w:rPr>
            </w:pPr>
            <w:r w:rsidRPr="00266EF5">
              <w:rPr>
                <w:rFonts w:ascii="Calibri" w:hAnsi="Calibri" w:cs="Tahoma"/>
              </w:rPr>
              <w:t>IG</w:t>
            </w:r>
          </w:p>
        </w:tc>
        <w:tc>
          <w:tcPr>
            <w:tcW w:w="2003" w:type="dxa"/>
          </w:tcPr>
          <w:p w:rsidR="00BD442E" w:rsidRPr="00266EF5" w:rsidRDefault="00BD442E" w:rsidP="008467E8">
            <w:pPr>
              <w:spacing w:before="20" w:after="20"/>
              <w:rPr>
                <w:rFonts w:ascii="Calibri" w:hAnsi="Calibri" w:cs="Tahoma"/>
              </w:rPr>
            </w:pPr>
            <w:r w:rsidRPr="00266EF5">
              <w:rPr>
                <w:rFonts w:ascii="Calibri" w:hAnsi="Calibri" w:cs="Tahoma"/>
              </w:rPr>
              <w:t>Co-opted Governor</w:t>
            </w:r>
            <w:r>
              <w:rPr>
                <w:rFonts w:ascii="Calibri" w:hAnsi="Calibri" w:cs="Tahoma"/>
              </w:rPr>
              <w:t xml:space="preserve"> (Chair)</w:t>
            </w:r>
          </w:p>
        </w:tc>
        <w:tc>
          <w:tcPr>
            <w:tcW w:w="1961" w:type="dxa"/>
          </w:tcPr>
          <w:p w:rsidR="00BD442E" w:rsidRPr="00266EF5" w:rsidRDefault="00BD442E" w:rsidP="008467E8">
            <w:pPr>
              <w:spacing w:before="20" w:after="20"/>
              <w:rPr>
                <w:rFonts w:ascii="Calibri" w:hAnsi="Calibri" w:cs="Tahoma"/>
              </w:rPr>
            </w:pPr>
            <w:r w:rsidRPr="00266EF5">
              <w:rPr>
                <w:rFonts w:ascii="Calibri" w:hAnsi="Calibri" w:cs="Tahoma"/>
              </w:rPr>
              <w:t>Emma Brown</w:t>
            </w:r>
          </w:p>
        </w:tc>
        <w:tc>
          <w:tcPr>
            <w:tcW w:w="828" w:type="dxa"/>
          </w:tcPr>
          <w:p w:rsidR="00BD442E" w:rsidRPr="00266EF5" w:rsidRDefault="00BD442E" w:rsidP="008467E8">
            <w:pPr>
              <w:spacing w:before="20" w:after="20"/>
              <w:jc w:val="center"/>
              <w:rPr>
                <w:rFonts w:ascii="Calibri" w:hAnsi="Calibri" w:cs="Tahoma"/>
              </w:rPr>
            </w:pPr>
            <w:r w:rsidRPr="00266EF5">
              <w:rPr>
                <w:rFonts w:ascii="Calibri" w:hAnsi="Calibri" w:cs="Tahoma"/>
              </w:rPr>
              <w:t>EB</w:t>
            </w:r>
          </w:p>
        </w:tc>
        <w:tc>
          <w:tcPr>
            <w:tcW w:w="2086" w:type="dxa"/>
          </w:tcPr>
          <w:p w:rsidR="00BD442E" w:rsidRPr="00266EF5" w:rsidRDefault="00BD442E" w:rsidP="008467E8">
            <w:pPr>
              <w:spacing w:before="20" w:after="20"/>
            </w:pPr>
            <w:r w:rsidRPr="00266EF5">
              <w:t>Headteacher LINS</w:t>
            </w:r>
          </w:p>
        </w:tc>
      </w:tr>
      <w:tr w:rsidR="00BD442E" w:rsidTr="008467E8">
        <w:tc>
          <w:tcPr>
            <w:tcW w:w="1645" w:type="dxa"/>
          </w:tcPr>
          <w:p w:rsidR="00BD442E" w:rsidRPr="001C2897" w:rsidRDefault="00BD442E" w:rsidP="008467E8">
            <w:pPr>
              <w:spacing w:before="20" w:after="20"/>
              <w:rPr>
                <w:rFonts w:ascii="Calibri" w:hAnsi="Calibri" w:cs="Tahoma"/>
              </w:rPr>
            </w:pPr>
            <w:r w:rsidRPr="001C2897">
              <w:rPr>
                <w:rFonts w:ascii="Calibri" w:hAnsi="Calibri" w:cs="Tahoma"/>
              </w:rPr>
              <w:t>Amy Grashoff</w:t>
            </w:r>
          </w:p>
        </w:tc>
        <w:tc>
          <w:tcPr>
            <w:tcW w:w="828" w:type="dxa"/>
          </w:tcPr>
          <w:p w:rsidR="00BD442E" w:rsidRPr="001C2897" w:rsidRDefault="00BD442E" w:rsidP="008467E8">
            <w:pPr>
              <w:spacing w:before="20" w:after="20"/>
              <w:jc w:val="center"/>
              <w:rPr>
                <w:rFonts w:ascii="Calibri" w:hAnsi="Calibri" w:cs="Tahoma"/>
              </w:rPr>
            </w:pPr>
            <w:r w:rsidRPr="001C2897">
              <w:rPr>
                <w:rFonts w:ascii="Calibri" w:hAnsi="Calibri" w:cs="Tahoma"/>
              </w:rPr>
              <w:t>AG</w:t>
            </w:r>
          </w:p>
        </w:tc>
        <w:tc>
          <w:tcPr>
            <w:tcW w:w="2003" w:type="dxa"/>
          </w:tcPr>
          <w:p w:rsidR="00BD442E" w:rsidRPr="001C2897" w:rsidRDefault="00BD442E" w:rsidP="008467E8">
            <w:pPr>
              <w:spacing w:before="20" w:after="20"/>
              <w:rPr>
                <w:rFonts w:cstheme="minorHAnsi"/>
              </w:rPr>
            </w:pPr>
            <w:r w:rsidRPr="001C2897">
              <w:rPr>
                <w:rFonts w:cstheme="minorHAnsi"/>
              </w:rPr>
              <w:t>Parent Governor</w:t>
            </w:r>
            <w:r>
              <w:rPr>
                <w:rFonts w:cstheme="minorHAnsi"/>
              </w:rPr>
              <w:t xml:space="preserve"> </w:t>
            </w:r>
            <w:r w:rsidRPr="00260456">
              <w:rPr>
                <w:rFonts w:cstheme="minorHAnsi"/>
                <w:sz w:val="16"/>
                <w:szCs w:val="16"/>
              </w:rPr>
              <w:t>(</w:t>
            </w:r>
            <w:r>
              <w:rPr>
                <w:rFonts w:cstheme="minorHAnsi"/>
                <w:sz w:val="16"/>
                <w:szCs w:val="16"/>
              </w:rPr>
              <w:t>until 19:30</w:t>
            </w:r>
            <w:r w:rsidRPr="00260456">
              <w:rPr>
                <w:rFonts w:cstheme="minorHAnsi"/>
                <w:sz w:val="16"/>
                <w:szCs w:val="16"/>
              </w:rPr>
              <w:t>)</w:t>
            </w:r>
          </w:p>
        </w:tc>
        <w:tc>
          <w:tcPr>
            <w:tcW w:w="1961" w:type="dxa"/>
          </w:tcPr>
          <w:p w:rsidR="00BD442E" w:rsidRPr="0058357B" w:rsidRDefault="00BD442E" w:rsidP="008467E8">
            <w:pPr>
              <w:spacing w:before="20" w:after="20"/>
              <w:rPr>
                <w:rFonts w:ascii="Calibri" w:hAnsi="Calibri" w:cs="Tahoma"/>
              </w:rPr>
            </w:pPr>
            <w:r w:rsidRPr="0058357B">
              <w:rPr>
                <w:rFonts w:ascii="Calibri" w:hAnsi="Calibri" w:cs="Tahoma"/>
              </w:rPr>
              <w:t>Emma Brennan</w:t>
            </w:r>
          </w:p>
        </w:tc>
        <w:tc>
          <w:tcPr>
            <w:tcW w:w="828" w:type="dxa"/>
          </w:tcPr>
          <w:p w:rsidR="00BD442E" w:rsidRPr="0058357B" w:rsidRDefault="00BD442E" w:rsidP="008467E8">
            <w:pPr>
              <w:spacing w:before="20" w:after="20"/>
              <w:jc w:val="center"/>
              <w:rPr>
                <w:rFonts w:ascii="Calibri" w:hAnsi="Calibri" w:cs="Tahoma"/>
              </w:rPr>
            </w:pPr>
            <w:r w:rsidRPr="0058357B">
              <w:rPr>
                <w:rFonts w:ascii="Calibri" w:hAnsi="Calibri" w:cs="Tahoma"/>
              </w:rPr>
              <w:t>EJB</w:t>
            </w:r>
          </w:p>
        </w:tc>
        <w:tc>
          <w:tcPr>
            <w:tcW w:w="2086" w:type="dxa"/>
          </w:tcPr>
          <w:p w:rsidR="00BD442E" w:rsidRPr="0058357B" w:rsidRDefault="00BD442E" w:rsidP="008467E8">
            <w:pPr>
              <w:spacing w:before="20" w:after="20"/>
            </w:pPr>
            <w:r w:rsidRPr="0058357B">
              <w:rPr>
                <w:rFonts w:ascii="Calibri" w:hAnsi="Calibri" w:cs="Tahoma"/>
              </w:rPr>
              <w:t>Co-opted Governor</w:t>
            </w:r>
            <w:r>
              <w:rPr>
                <w:rFonts w:ascii="Calibri" w:hAnsi="Calibri" w:cs="Tahoma"/>
              </w:rPr>
              <w:t xml:space="preserve"> </w:t>
            </w:r>
            <w:r>
              <w:rPr>
                <w:rFonts w:ascii="Calibri" w:hAnsi="Calibri" w:cs="Tahoma"/>
                <w:sz w:val="16"/>
                <w:szCs w:val="16"/>
              </w:rPr>
              <w:t>(arrived 18:15</w:t>
            </w:r>
            <w:r w:rsidRPr="00260456">
              <w:rPr>
                <w:rFonts w:ascii="Calibri" w:hAnsi="Calibri" w:cs="Tahoma"/>
                <w:sz w:val="16"/>
                <w:szCs w:val="16"/>
              </w:rPr>
              <w:t>)</w:t>
            </w:r>
          </w:p>
        </w:tc>
      </w:tr>
      <w:tr w:rsidR="00BD442E" w:rsidTr="008467E8">
        <w:tc>
          <w:tcPr>
            <w:tcW w:w="1645" w:type="dxa"/>
          </w:tcPr>
          <w:p w:rsidR="00BD442E" w:rsidRPr="00266EF5" w:rsidRDefault="00BD442E" w:rsidP="008467E8">
            <w:pPr>
              <w:spacing w:before="20" w:after="20"/>
              <w:rPr>
                <w:rFonts w:ascii="Calibri" w:hAnsi="Calibri" w:cs="Tahoma"/>
              </w:rPr>
            </w:pPr>
            <w:r>
              <w:rPr>
                <w:rFonts w:ascii="Calibri" w:hAnsi="Calibri" w:cs="Tahoma"/>
              </w:rPr>
              <w:t>Jill</w:t>
            </w:r>
            <w:r w:rsidRPr="00266EF5">
              <w:rPr>
                <w:rFonts w:ascii="Calibri" w:hAnsi="Calibri" w:cs="Tahoma"/>
              </w:rPr>
              <w:t xml:space="preserve"> </w:t>
            </w:r>
            <w:r>
              <w:rPr>
                <w:rFonts w:ascii="Calibri" w:hAnsi="Calibri" w:cs="Tahoma"/>
              </w:rPr>
              <w:t>Green</w:t>
            </w:r>
          </w:p>
        </w:tc>
        <w:tc>
          <w:tcPr>
            <w:tcW w:w="828" w:type="dxa"/>
          </w:tcPr>
          <w:p w:rsidR="00BD442E" w:rsidRPr="00266EF5" w:rsidRDefault="00BD442E" w:rsidP="008467E8">
            <w:pPr>
              <w:spacing w:before="20" w:after="20"/>
              <w:jc w:val="center"/>
              <w:rPr>
                <w:rFonts w:ascii="Calibri" w:hAnsi="Calibri" w:cs="Tahoma"/>
              </w:rPr>
            </w:pPr>
            <w:r>
              <w:rPr>
                <w:rFonts w:ascii="Calibri" w:hAnsi="Calibri" w:cs="Tahoma"/>
              </w:rPr>
              <w:t>JG</w:t>
            </w:r>
          </w:p>
        </w:tc>
        <w:tc>
          <w:tcPr>
            <w:tcW w:w="2003" w:type="dxa"/>
          </w:tcPr>
          <w:p w:rsidR="00BD442E" w:rsidRPr="00266EF5" w:rsidRDefault="00BD442E" w:rsidP="008467E8">
            <w:pPr>
              <w:spacing w:before="20" w:after="20"/>
              <w:rPr>
                <w:rFonts w:ascii="Calibri" w:hAnsi="Calibri" w:cs="Tahoma"/>
              </w:rPr>
            </w:pPr>
            <w:r w:rsidRPr="00266EF5">
              <w:rPr>
                <w:rFonts w:ascii="Calibri" w:hAnsi="Calibri" w:cs="Tahoma"/>
              </w:rPr>
              <w:t>Co-opted Governor</w:t>
            </w:r>
            <w:r>
              <w:rPr>
                <w:rFonts w:ascii="Calibri" w:hAnsi="Calibri" w:cs="Tahoma"/>
              </w:rPr>
              <w:t xml:space="preserve"> </w:t>
            </w:r>
            <w:r w:rsidRPr="006C3516">
              <w:rPr>
                <w:rFonts w:ascii="Calibri" w:hAnsi="Calibri" w:cs="Tahoma"/>
                <w:sz w:val="16"/>
                <w:szCs w:val="16"/>
              </w:rPr>
              <w:t>(until</w:t>
            </w:r>
            <w:r>
              <w:rPr>
                <w:rFonts w:ascii="Calibri" w:hAnsi="Calibri" w:cs="Tahoma"/>
                <w:sz w:val="16"/>
                <w:szCs w:val="16"/>
              </w:rPr>
              <w:t xml:space="preserve"> 18:45</w:t>
            </w:r>
            <w:r w:rsidRPr="006C3516">
              <w:rPr>
                <w:rFonts w:ascii="Calibri" w:hAnsi="Calibri" w:cs="Tahoma"/>
                <w:sz w:val="16"/>
                <w:szCs w:val="16"/>
              </w:rPr>
              <w:t>)</w:t>
            </w:r>
            <w:r>
              <w:rPr>
                <w:rFonts w:ascii="Calibri" w:hAnsi="Calibri" w:cs="Tahoma"/>
              </w:rPr>
              <w:t xml:space="preserve"> </w:t>
            </w:r>
            <w:r w:rsidRPr="00CD4079">
              <w:rPr>
                <w:rFonts w:ascii="Calibri" w:hAnsi="Calibri" w:cs="Tahoma"/>
                <w:sz w:val="18"/>
                <w:szCs w:val="18"/>
              </w:rPr>
              <w:t xml:space="preserve"> </w:t>
            </w:r>
          </w:p>
        </w:tc>
        <w:tc>
          <w:tcPr>
            <w:tcW w:w="1961" w:type="dxa"/>
          </w:tcPr>
          <w:p w:rsidR="00BD442E" w:rsidRPr="009842E8" w:rsidRDefault="00BD442E" w:rsidP="008467E8">
            <w:pPr>
              <w:spacing w:before="20" w:after="20"/>
              <w:rPr>
                <w:rFonts w:ascii="Calibri" w:hAnsi="Calibri" w:cs="Tahoma"/>
              </w:rPr>
            </w:pPr>
            <w:r>
              <w:rPr>
                <w:rFonts w:ascii="Calibri" w:hAnsi="Calibri" w:cs="Tahoma"/>
              </w:rPr>
              <w:t>Lesley Dunford</w:t>
            </w:r>
          </w:p>
        </w:tc>
        <w:tc>
          <w:tcPr>
            <w:tcW w:w="828" w:type="dxa"/>
          </w:tcPr>
          <w:p w:rsidR="00BD442E" w:rsidRPr="009842E8" w:rsidRDefault="00BD442E" w:rsidP="008467E8">
            <w:pPr>
              <w:spacing w:before="20" w:after="20"/>
              <w:jc w:val="center"/>
              <w:rPr>
                <w:rFonts w:ascii="Calibri" w:hAnsi="Calibri" w:cs="Tahoma"/>
              </w:rPr>
            </w:pPr>
            <w:r>
              <w:rPr>
                <w:rFonts w:ascii="Calibri" w:hAnsi="Calibri" w:cs="Tahoma"/>
              </w:rPr>
              <w:t>LD</w:t>
            </w:r>
          </w:p>
        </w:tc>
        <w:tc>
          <w:tcPr>
            <w:tcW w:w="2086" w:type="dxa"/>
          </w:tcPr>
          <w:p w:rsidR="00BD442E" w:rsidRPr="009842E8" w:rsidRDefault="00BD442E" w:rsidP="008467E8">
            <w:pPr>
              <w:spacing w:before="20" w:after="20"/>
              <w:rPr>
                <w:rFonts w:ascii="Calibri" w:hAnsi="Calibri" w:cs="Tahoma"/>
              </w:rPr>
            </w:pPr>
            <w:r>
              <w:rPr>
                <w:rFonts w:ascii="Calibri" w:hAnsi="Calibri" w:cs="Tahoma"/>
              </w:rPr>
              <w:t>Co-opted Governor</w:t>
            </w:r>
          </w:p>
        </w:tc>
      </w:tr>
      <w:tr w:rsidR="00BD442E" w:rsidTr="008467E8">
        <w:tc>
          <w:tcPr>
            <w:tcW w:w="1645" w:type="dxa"/>
          </w:tcPr>
          <w:p w:rsidR="00BD442E" w:rsidRPr="00494417" w:rsidRDefault="00BD442E" w:rsidP="008467E8">
            <w:pPr>
              <w:spacing w:before="20" w:after="20"/>
              <w:rPr>
                <w:rFonts w:ascii="Calibri" w:hAnsi="Calibri" w:cs="Tahoma"/>
              </w:rPr>
            </w:pPr>
            <w:r w:rsidRPr="00494417">
              <w:rPr>
                <w:rFonts w:ascii="Calibri" w:hAnsi="Calibri" w:cs="Tahoma"/>
              </w:rPr>
              <w:t>Alex Banks</w:t>
            </w:r>
          </w:p>
        </w:tc>
        <w:tc>
          <w:tcPr>
            <w:tcW w:w="828" w:type="dxa"/>
          </w:tcPr>
          <w:p w:rsidR="00BD442E" w:rsidRPr="00494417" w:rsidRDefault="00BD442E" w:rsidP="008467E8">
            <w:pPr>
              <w:spacing w:before="20" w:after="20"/>
              <w:jc w:val="center"/>
              <w:rPr>
                <w:rFonts w:ascii="Calibri" w:hAnsi="Calibri" w:cs="Tahoma"/>
              </w:rPr>
            </w:pPr>
            <w:r w:rsidRPr="00494417">
              <w:rPr>
                <w:rFonts w:ascii="Calibri" w:hAnsi="Calibri" w:cs="Tahoma"/>
              </w:rPr>
              <w:t>AB</w:t>
            </w:r>
          </w:p>
        </w:tc>
        <w:tc>
          <w:tcPr>
            <w:tcW w:w="2003" w:type="dxa"/>
          </w:tcPr>
          <w:p w:rsidR="00BD442E" w:rsidRPr="00494417" w:rsidRDefault="00BD442E" w:rsidP="008467E8">
            <w:pPr>
              <w:spacing w:before="20" w:after="20"/>
              <w:rPr>
                <w:rFonts w:cstheme="minorHAnsi"/>
              </w:rPr>
            </w:pPr>
            <w:r w:rsidRPr="00494417">
              <w:rPr>
                <w:rFonts w:cstheme="minorHAnsi"/>
              </w:rPr>
              <w:t>Co-opted Governor</w:t>
            </w:r>
          </w:p>
        </w:tc>
        <w:tc>
          <w:tcPr>
            <w:tcW w:w="1961" w:type="dxa"/>
          </w:tcPr>
          <w:p w:rsidR="00BD442E" w:rsidRPr="009842E8" w:rsidRDefault="00BD442E" w:rsidP="008467E8">
            <w:pPr>
              <w:spacing w:before="20" w:after="20"/>
              <w:rPr>
                <w:rFonts w:ascii="Calibri" w:hAnsi="Calibri" w:cs="Tahoma"/>
              </w:rPr>
            </w:pPr>
            <w:r>
              <w:rPr>
                <w:rFonts w:ascii="Calibri" w:hAnsi="Calibri" w:cs="Tahoma"/>
              </w:rPr>
              <w:t>Mark Wilkinson</w:t>
            </w:r>
          </w:p>
        </w:tc>
        <w:tc>
          <w:tcPr>
            <w:tcW w:w="828" w:type="dxa"/>
          </w:tcPr>
          <w:p w:rsidR="00BD442E" w:rsidRPr="009842E8" w:rsidRDefault="00BD442E" w:rsidP="008467E8">
            <w:pPr>
              <w:spacing w:before="20" w:after="20"/>
              <w:jc w:val="center"/>
              <w:rPr>
                <w:rFonts w:ascii="Calibri" w:hAnsi="Calibri" w:cs="Tahoma"/>
              </w:rPr>
            </w:pPr>
            <w:r>
              <w:rPr>
                <w:rFonts w:ascii="Calibri" w:hAnsi="Calibri" w:cs="Tahoma"/>
              </w:rPr>
              <w:t>MW</w:t>
            </w:r>
          </w:p>
        </w:tc>
        <w:tc>
          <w:tcPr>
            <w:tcW w:w="2086" w:type="dxa"/>
          </w:tcPr>
          <w:p w:rsidR="00BD442E" w:rsidRPr="009842E8" w:rsidRDefault="00BD442E" w:rsidP="008467E8">
            <w:pPr>
              <w:spacing w:before="20" w:after="20"/>
              <w:rPr>
                <w:rFonts w:ascii="Calibri" w:hAnsi="Calibri" w:cs="Tahoma"/>
              </w:rPr>
            </w:pPr>
            <w:r>
              <w:rPr>
                <w:rFonts w:ascii="Calibri" w:hAnsi="Calibri" w:cs="Tahoma"/>
              </w:rPr>
              <w:t xml:space="preserve">Headteacher </w:t>
            </w:r>
            <w:r w:rsidRPr="00DF60AB">
              <w:rPr>
                <w:rFonts w:ascii="Calibri" w:hAnsi="Calibri" w:cs="Tahoma"/>
                <w:sz w:val="16"/>
                <w:szCs w:val="16"/>
              </w:rPr>
              <w:t>(arrived 18:25)</w:t>
            </w:r>
          </w:p>
        </w:tc>
      </w:tr>
      <w:tr w:rsidR="00BD442E" w:rsidTr="008467E8">
        <w:tc>
          <w:tcPr>
            <w:tcW w:w="1645" w:type="dxa"/>
          </w:tcPr>
          <w:p w:rsidR="00BD442E" w:rsidRPr="00266EF5" w:rsidRDefault="00BD442E" w:rsidP="008467E8">
            <w:pPr>
              <w:spacing w:before="20" w:after="20"/>
              <w:rPr>
                <w:rFonts w:ascii="Calibri" w:hAnsi="Calibri" w:cs="Tahoma"/>
              </w:rPr>
            </w:pPr>
            <w:r>
              <w:rPr>
                <w:rFonts w:ascii="Calibri" w:hAnsi="Calibri" w:cs="Tahoma"/>
              </w:rPr>
              <w:t>Ana Salter</w:t>
            </w:r>
          </w:p>
        </w:tc>
        <w:tc>
          <w:tcPr>
            <w:tcW w:w="828" w:type="dxa"/>
          </w:tcPr>
          <w:p w:rsidR="00BD442E" w:rsidRPr="009842E8" w:rsidRDefault="00BD442E" w:rsidP="008467E8">
            <w:pPr>
              <w:spacing w:before="20" w:after="20"/>
              <w:jc w:val="center"/>
              <w:rPr>
                <w:rFonts w:cstheme="minorHAnsi"/>
              </w:rPr>
            </w:pPr>
            <w:r>
              <w:rPr>
                <w:rFonts w:cstheme="minorHAnsi"/>
              </w:rPr>
              <w:t>AS</w:t>
            </w:r>
          </w:p>
        </w:tc>
        <w:tc>
          <w:tcPr>
            <w:tcW w:w="2003" w:type="dxa"/>
          </w:tcPr>
          <w:p w:rsidR="00BD442E" w:rsidRPr="000234C5" w:rsidRDefault="00BD442E" w:rsidP="008467E8">
            <w:pPr>
              <w:spacing w:before="20" w:after="20"/>
              <w:rPr>
                <w:rFonts w:cstheme="minorHAnsi"/>
                <w:sz w:val="16"/>
                <w:szCs w:val="16"/>
              </w:rPr>
            </w:pPr>
            <w:r>
              <w:rPr>
                <w:rFonts w:cstheme="minorHAnsi"/>
              </w:rPr>
              <w:t xml:space="preserve">Staff Governor </w:t>
            </w:r>
            <w:r>
              <w:rPr>
                <w:rFonts w:cstheme="minorHAnsi"/>
                <w:sz w:val="16"/>
                <w:szCs w:val="16"/>
              </w:rPr>
              <w:t>(until 19:00)</w:t>
            </w:r>
          </w:p>
        </w:tc>
        <w:tc>
          <w:tcPr>
            <w:tcW w:w="1961" w:type="dxa"/>
          </w:tcPr>
          <w:p w:rsidR="00BD442E" w:rsidRPr="00260456" w:rsidRDefault="00BD442E" w:rsidP="008467E8">
            <w:pPr>
              <w:spacing w:before="20" w:after="20"/>
              <w:rPr>
                <w:rFonts w:ascii="Calibri" w:hAnsi="Calibri" w:cs="Tahoma"/>
              </w:rPr>
            </w:pPr>
            <w:r w:rsidRPr="00260456">
              <w:rPr>
                <w:rFonts w:ascii="Calibri" w:hAnsi="Calibri" w:cs="Tahoma"/>
              </w:rPr>
              <w:t>Robert Boyd</w:t>
            </w:r>
          </w:p>
        </w:tc>
        <w:tc>
          <w:tcPr>
            <w:tcW w:w="828" w:type="dxa"/>
          </w:tcPr>
          <w:p w:rsidR="00BD442E" w:rsidRPr="00260456" w:rsidRDefault="00BD442E" w:rsidP="008467E8">
            <w:pPr>
              <w:spacing w:before="20" w:after="20"/>
              <w:jc w:val="center"/>
              <w:rPr>
                <w:rFonts w:ascii="Calibri" w:hAnsi="Calibri" w:cs="Tahoma"/>
              </w:rPr>
            </w:pPr>
            <w:r w:rsidRPr="00260456">
              <w:rPr>
                <w:rFonts w:ascii="Calibri" w:hAnsi="Calibri" w:cs="Tahoma"/>
              </w:rPr>
              <w:t>RB</w:t>
            </w:r>
          </w:p>
        </w:tc>
        <w:tc>
          <w:tcPr>
            <w:tcW w:w="2086" w:type="dxa"/>
          </w:tcPr>
          <w:p w:rsidR="00BD442E" w:rsidRPr="00260456" w:rsidRDefault="00BD442E" w:rsidP="008467E8">
            <w:pPr>
              <w:spacing w:before="20" w:after="20"/>
              <w:rPr>
                <w:rFonts w:cstheme="minorHAnsi"/>
              </w:rPr>
            </w:pPr>
            <w:r>
              <w:rPr>
                <w:rFonts w:cstheme="minorHAnsi"/>
              </w:rPr>
              <w:t>Co-opted</w:t>
            </w:r>
            <w:r w:rsidRPr="00260456">
              <w:rPr>
                <w:rFonts w:cstheme="minorHAnsi"/>
              </w:rPr>
              <w:t xml:space="preserve"> Governor </w:t>
            </w:r>
            <w:r w:rsidRPr="00577548">
              <w:rPr>
                <w:rFonts w:cstheme="minorHAnsi"/>
                <w:sz w:val="16"/>
                <w:szCs w:val="16"/>
              </w:rPr>
              <w:t>(left 20:00)</w:t>
            </w:r>
          </w:p>
        </w:tc>
      </w:tr>
      <w:tr w:rsidR="00BD442E" w:rsidTr="008467E8">
        <w:tc>
          <w:tcPr>
            <w:tcW w:w="1645" w:type="dxa"/>
            <w:vAlign w:val="center"/>
          </w:tcPr>
          <w:p w:rsidR="00BD442E" w:rsidRPr="005247D3" w:rsidRDefault="00BD442E" w:rsidP="008467E8">
            <w:pPr>
              <w:spacing w:before="20" w:after="20"/>
              <w:rPr>
                <w:rFonts w:ascii="Calibri" w:hAnsi="Calibri" w:cs="Tahoma"/>
              </w:rPr>
            </w:pPr>
            <w:r>
              <w:rPr>
                <w:rFonts w:ascii="Calibri" w:hAnsi="Calibri" w:cs="Tahoma"/>
              </w:rPr>
              <w:t>James Hewlett</w:t>
            </w:r>
          </w:p>
        </w:tc>
        <w:tc>
          <w:tcPr>
            <w:tcW w:w="828" w:type="dxa"/>
            <w:vAlign w:val="center"/>
          </w:tcPr>
          <w:p w:rsidR="00BD442E" w:rsidRPr="008903CD" w:rsidRDefault="00BD442E" w:rsidP="008467E8">
            <w:pPr>
              <w:spacing w:before="20" w:after="20"/>
              <w:jc w:val="center"/>
              <w:rPr>
                <w:rFonts w:ascii="Calibri" w:hAnsi="Calibri" w:cs="Tahoma"/>
              </w:rPr>
            </w:pPr>
            <w:r w:rsidRPr="008903CD">
              <w:rPr>
                <w:rFonts w:ascii="Calibri" w:hAnsi="Calibri" w:cs="Tahoma"/>
              </w:rPr>
              <w:t>JH</w:t>
            </w:r>
          </w:p>
        </w:tc>
        <w:tc>
          <w:tcPr>
            <w:tcW w:w="2003" w:type="dxa"/>
          </w:tcPr>
          <w:p w:rsidR="00BD442E" w:rsidRDefault="00BD442E" w:rsidP="008467E8">
            <w:pPr>
              <w:snapToGrid w:val="0"/>
              <w:spacing w:before="20" w:after="20"/>
              <w:rPr>
                <w:rFonts w:ascii="Calibri" w:hAnsi="Calibri" w:cs="Tahoma"/>
              </w:rPr>
            </w:pPr>
            <w:r>
              <w:rPr>
                <w:rFonts w:ascii="Calibri" w:hAnsi="Calibri" w:cs="Tahoma"/>
              </w:rPr>
              <w:t>Co-opted Governor</w:t>
            </w:r>
          </w:p>
        </w:tc>
        <w:tc>
          <w:tcPr>
            <w:tcW w:w="1961" w:type="dxa"/>
          </w:tcPr>
          <w:p w:rsidR="00BD442E" w:rsidRPr="00266EF5" w:rsidRDefault="00BD442E" w:rsidP="008467E8">
            <w:pPr>
              <w:spacing w:before="20" w:after="20"/>
              <w:rPr>
                <w:rFonts w:ascii="Calibri" w:hAnsi="Calibri" w:cs="Tahoma"/>
              </w:rPr>
            </w:pPr>
            <w:r>
              <w:rPr>
                <w:rFonts w:ascii="Calibri" w:hAnsi="Calibri" w:cs="Tahoma"/>
              </w:rPr>
              <w:t>Karen Bates</w:t>
            </w:r>
          </w:p>
        </w:tc>
        <w:tc>
          <w:tcPr>
            <w:tcW w:w="828" w:type="dxa"/>
          </w:tcPr>
          <w:p w:rsidR="00BD442E" w:rsidRPr="00266EF5" w:rsidRDefault="00BD442E" w:rsidP="008467E8">
            <w:pPr>
              <w:spacing w:before="20" w:after="20"/>
              <w:jc w:val="center"/>
              <w:rPr>
                <w:rFonts w:ascii="Calibri" w:hAnsi="Calibri" w:cs="Tahoma"/>
              </w:rPr>
            </w:pPr>
            <w:r>
              <w:rPr>
                <w:rFonts w:ascii="Calibri" w:hAnsi="Calibri" w:cs="Tahoma"/>
              </w:rPr>
              <w:t>KB</w:t>
            </w:r>
          </w:p>
        </w:tc>
        <w:tc>
          <w:tcPr>
            <w:tcW w:w="2086" w:type="dxa"/>
          </w:tcPr>
          <w:p w:rsidR="00BD442E" w:rsidRPr="00266EF5" w:rsidRDefault="00BD442E" w:rsidP="008467E8">
            <w:pPr>
              <w:spacing w:before="20" w:after="20"/>
              <w:rPr>
                <w:rFonts w:cstheme="minorHAnsi"/>
              </w:rPr>
            </w:pPr>
            <w:r>
              <w:rPr>
                <w:rFonts w:cstheme="minorHAnsi"/>
              </w:rPr>
              <w:t>Co-opted Governor (Vice Chair)</w:t>
            </w:r>
          </w:p>
        </w:tc>
      </w:tr>
      <w:tr w:rsidR="00BD442E" w:rsidTr="008467E8">
        <w:tc>
          <w:tcPr>
            <w:tcW w:w="1645" w:type="dxa"/>
          </w:tcPr>
          <w:p w:rsidR="00BD442E" w:rsidRDefault="00BD442E" w:rsidP="008467E8">
            <w:pPr>
              <w:spacing w:before="20" w:after="20"/>
              <w:rPr>
                <w:rFonts w:ascii="Calibri" w:hAnsi="Calibri" w:cs="Tahoma"/>
              </w:rPr>
            </w:pPr>
            <w:r>
              <w:rPr>
                <w:rFonts w:ascii="Calibri" w:hAnsi="Calibri" w:cs="Tahoma"/>
              </w:rPr>
              <w:t>Anthony Fothergill</w:t>
            </w:r>
          </w:p>
        </w:tc>
        <w:tc>
          <w:tcPr>
            <w:tcW w:w="828" w:type="dxa"/>
          </w:tcPr>
          <w:p w:rsidR="00BD442E" w:rsidRDefault="00BD442E" w:rsidP="008467E8">
            <w:pPr>
              <w:spacing w:before="20" w:after="20"/>
              <w:jc w:val="center"/>
              <w:rPr>
                <w:rFonts w:ascii="Calibri" w:hAnsi="Calibri" w:cs="Tahoma"/>
              </w:rPr>
            </w:pPr>
            <w:r>
              <w:rPr>
                <w:rFonts w:ascii="Calibri" w:hAnsi="Calibri" w:cs="Tahoma"/>
              </w:rPr>
              <w:t>AF</w:t>
            </w:r>
          </w:p>
        </w:tc>
        <w:tc>
          <w:tcPr>
            <w:tcW w:w="2003" w:type="dxa"/>
          </w:tcPr>
          <w:p w:rsidR="00BD442E" w:rsidRDefault="00BD442E" w:rsidP="008467E8">
            <w:pPr>
              <w:spacing w:before="20" w:after="20"/>
              <w:rPr>
                <w:rFonts w:cstheme="minorHAnsi"/>
              </w:rPr>
            </w:pPr>
            <w:r>
              <w:rPr>
                <w:rFonts w:cstheme="minorHAnsi"/>
              </w:rPr>
              <w:t>LA Governor</w:t>
            </w:r>
          </w:p>
        </w:tc>
        <w:tc>
          <w:tcPr>
            <w:tcW w:w="1961" w:type="dxa"/>
          </w:tcPr>
          <w:p w:rsidR="00BD442E" w:rsidRPr="00260456" w:rsidRDefault="00BD442E" w:rsidP="008467E8">
            <w:pPr>
              <w:spacing w:before="20" w:after="20"/>
              <w:rPr>
                <w:rFonts w:ascii="Calibri" w:hAnsi="Calibri" w:cs="Tahoma"/>
              </w:rPr>
            </w:pPr>
          </w:p>
        </w:tc>
        <w:tc>
          <w:tcPr>
            <w:tcW w:w="828" w:type="dxa"/>
          </w:tcPr>
          <w:p w:rsidR="00BD442E" w:rsidRPr="00260456" w:rsidRDefault="00BD442E" w:rsidP="008467E8">
            <w:pPr>
              <w:spacing w:before="20" w:after="20"/>
              <w:jc w:val="center"/>
              <w:rPr>
                <w:rFonts w:ascii="Calibri" w:hAnsi="Calibri" w:cs="Tahoma"/>
              </w:rPr>
            </w:pPr>
          </w:p>
        </w:tc>
        <w:tc>
          <w:tcPr>
            <w:tcW w:w="2086" w:type="dxa"/>
          </w:tcPr>
          <w:p w:rsidR="00BD442E" w:rsidRPr="00260456" w:rsidRDefault="00BD442E" w:rsidP="008467E8">
            <w:pPr>
              <w:spacing w:before="20" w:after="20"/>
              <w:rPr>
                <w:rFonts w:cstheme="minorHAnsi"/>
              </w:rPr>
            </w:pPr>
          </w:p>
        </w:tc>
      </w:tr>
      <w:tr w:rsidR="00BD442E" w:rsidTr="008467E8">
        <w:tc>
          <w:tcPr>
            <w:tcW w:w="9351" w:type="dxa"/>
            <w:gridSpan w:val="6"/>
            <w:shd w:val="clear" w:color="auto" w:fill="F2F2F2" w:themeFill="background1" w:themeFillShade="F2"/>
          </w:tcPr>
          <w:p w:rsidR="00BD442E" w:rsidRPr="005247D3" w:rsidRDefault="00BD442E" w:rsidP="008467E8">
            <w:pPr>
              <w:spacing w:before="20" w:after="20"/>
              <w:rPr>
                <w:rFonts w:cstheme="minorHAnsi"/>
                <w:b/>
              </w:rPr>
            </w:pPr>
            <w:r>
              <w:rPr>
                <w:rFonts w:cstheme="minorHAnsi"/>
                <w:b/>
              </w:rPr>
              <w:t>Present</w:t>
            </w:r>
          </w:p>
        </w:tc>
      </w:tr>
      <w:tr w:rsidR="00BD442E" w:rsidTr="008467E8">
        <w:tc>
          <w:tcPr>
            <w:tcW w:w="1645" w:type="dxa"/>
          </w:tcPr>
          <w:p w:rsidR="00BD442E" w:rsidRDefault="00BD442E" w:rsidP="008467E8">
            <w:pPr>
              <w:spacing w:before="20" w:after="20"/>
              <w:rPr>
                <w:rFonts w:ascii="Calibri" w:hAnsi="Calibri" w:cs="Tahoma"/>
              </w:rPr>
            </w:pPr>
            <w:r>
              <w:rPr>
                <w:rFonts w:ascii="Calibri" w:hAnsi="Calibri" w:cs="Tahoma"/>
              </w:rPr>
              <w:t>Karen Featherstone</w:t>
            </w:r>
          </w:p>
        </w:tc>
        <w:tc>
          <w:tcPr>
            <w:tcW w:w="828" w:type="dxa"/>
          </w:tcPr>
          <w:p w:rsidR="00BD442E" w:rsidRDefault="00BD442E" w:rsidP="008467E8">
            <w:pPr>
              <w:spacing w:before="20" w:after="20"/>
              <w:jc w:val="center"/>
              <w:rPr>
                <w:rFonts w:ascii="Calibri" w:hAnsi="Calibri" w:cs="Tahoma"/>
              </w:rPr>
            </w:pPr>
            <w:r>
              <w:rPr>
                <w:rFonts w:ascii="Calibri" w:hAnsi="Calibri" w:cs="Tahoma"/>
              </w:rPr>
              <w:t>KF</w:t>
            </w:r>
          </w:p>
        </w:tc>
        <w:tc>
          <w:tcPr>
            <w:tcW w:w="2003" w:type="dxa"/>
          </w:tcPr>
          <w:p w:rsidR="00BD442E" w:rsidRPr="000457CD" w:rsidRDefault="00BD442E" w:rsidP="008467E8">
            <w:pPr>
              <w:spacing w:before="20" w:after="20"/>
              <w:rPr>
                <w:rFonts w:ascii="Calibri" w:hAnsi="Calibri" w:cs="Tahoma"/>
                <w:sz w:val="16"/>
                <w:szCs w:val="16"/>
              </w:rPr>
            </w:pPr>
            <w:r>
              <w:rPr>
                <w:rFonts w:ascii="Calibri" w:hAnsi="Calibri" w:cs="Tahoma"/>
              </w:rPr>
              <w:t>Deputy Headteacher LINS</w:t>
            </w:r>
            <w:r>
              <w:rPr>
                <w:rFonts w:ascii="Calibri" w:hAnsi="Calibri" w:cs="Tahoma"/>
                <w:sz w:val="16"/>
                <w:szCs w:val="16"/>
              </w:rPr>
              <w:t xml:space="preserve"> </w:t>
            </w:r>
          </w:p>
        </w:tc>
        <w:tc>
          <w:tcPr>
            <w:tcW w:w="1961" w:type="dxa"/>
          </w:tcPr>
          <w:p w:rsidR="00BD442E" w:rsidRDefault="00BD442E" w:rsidP="008467E8">
            <w:pPr>
              <w:spacing w:before="20" w:after="20"/>
              <w:rPr>
                <w:rFonts w:ascii="Calibri" w:hAnsi="Calibri" w:cs="Tahoma"/>
              </w:rPr>
            </w:pPr>
            <w:r>
              <w:rPr>
                <w:rFonts w:ascii="Calibri" w:hAnsi="Calibri" w:cs="Tahoma"/>
              </w:rPr>
              <w:t>Helen Smith</w:t>
            </w:r>
          </w:p>
        </w:tc>
        <w:tc>
          <w:tcPr>
            <w:tcW w:w="828" w:type="dxa"/>
          </w:tcPr>
          <w:p w:rsidR="00BD442E" w:rsidRDefault="00BD442E" w:rsidP="008467E8">
            <w:pPr>
              <w:spacing w:before="20" w:after="20"/>
              <w:jc w:val="center"/>
              <w:rPr>
                <w:rFonts w:ascii="Calibri" w:hAnsi="Calibri" w:cs="Tahoma"/>
              </w:rPr>
            </w:pPr>
            <w:r>
              <w:rPr>
                <w:rFonts w:ascii="Calibri" w:hAnsi="Calibri" w:cs="Tahoma"/>
              </w:rPr>
              <w:t>HS</w:t>
            </w:r>
          </w:p>
        </w:tc>
        <w:tc>
          <w:tcPr>
            <w:tcW w:w="2086" w:type="dxa"/>
          </w:tcPr>
          <w:p w:rsidR="00BD442E" w:rsidRPr="000457CD" w:rsidRDefault="00BD442E" w:rsidP="008467E8">
            <w:pPr>
              <w:spacing w:before="20" w:after="20"/>
              <w:rPr>
                <w:rFonts w:ascii="Calibri" w:hAnsi="Calibri" w:cs="Tahoma"/>
                <w:sz w:val="16"/>
                <w:szCs w:val="16"/>
              </w:rPr>
            </w:pPr>
            <w:r>
              <w:rPr>
                <w:rFonts w:ascii="Calibri" w:hAnsi="Calibri" w:cs="Tahoma"/>
                <w:sz w:val="16"/>
                <w:szCs w:val="16"/>
              </w:rPr>
              <w:t>LINS representative (until 7.15pm)</w:t>
            </w:r>
          </w:p>
        </w:tc>
      </w:tr>
      <w:tr w:rsidR="00BD442E" w:rsidTr="008467E8">
        <w:tc>
          <w:tcPr>
            <w:tcW w:w="1645" w:type="dxa"/>
          </w:tcPr>
          <w:p w:rsidR="00BD442E" w:rsidRDefault="00BD442E" w:rsidP="008467E8">
            <w:pPr>
              <w:spacing w:before="20" w:after="20"/>
              <w:rPr>
                <w:rFonts w:ascii="Calibri" w:hAnsi="Calibri" w:cs="Tahoma"/>
              </w:rPr>
            </w:pPr>
            <w:r>
              <w:rPr>
                <w:rFonts w:ascii="Calibri" w:hAnsi="Calibri" w:cs="Tahoma"/>
              </w:rPr>
              <w:t>Jo Gawler-Collins</w:t>
            </w:r>
          </w:p>
        </w:tc>
        <w:tc>
          <w:tcPr>
            <w:tcW w:w="828" w:type="dxa"/>
          </w:tcPr>
          <w:p w:rsidR="00BD442E" w:rsidRDefault="00BD442E" w:rsidP="008467E8">
            <w:pPr>
              <w:spacing w:before="20" w:after="20"/>
              <w:jc w:val="center"/>
              <w:rPr>
                <w:rFonts w:ascii="Calibri" w:hAnsi="Calibri" w:cs="Tahoma"/>
              </w:rPr>
            </w:pPr>
            <w:r>
              <w:rPr>
                <w:rFonts w:ascii="Calibri" w:hAnsi="Calibri" w:cs="Tahoma"/>
              </w:rPr>
              <w:t>JGC</w:t>
            </w:r>
          </w:p>
        </w:tc>
        <w:tc>
          <w:tcPr>
            <w:tcW w:w="2003" w:type="dxa"/>
          </w:tcPr>
          <w:p w:rsidR="00BD442E" w:rsidRDefault="00BD442E" w:rsidP="008467E8">
            <w:pPr>
              <w:spacing w:before="20" w:after="20"/>
              <w:rPr>
                <w:rFonts w:ascii="Calibri" w:hAnsi="Calibri" w:cs="Tahoma"/>
              </w:rPr>
            </w:pPr>
            <w:r>
              <w:rPr>
                <w:rFonts w:ascii="Calibri" w:hAnsi="Calibri" w:cs="Tahoma"/>
              </w:rPr>
              <w:t>Clerk to Governors</w:t>
            </w:r>
          </w:p>
        </w:tc>
        <w:tc>
          <w:tcPr>
            <w:tcW w:w="1961" w:type="dxa"/>
          </w:tcPr>
          <w:p w:rsidR="00BD442E" w:rsidRDefault="00BD442E" w:rsidP="008467E8">
            <w:pPr>
              <w:spacing w:before="20" w:after="20"/>
              <w:rPr>
                <w:rFonts w:ascii="Calibri" w:hAnsi="Calibri" w:cs="Tahoma"/>
              </w:rPr>
            </w:pPr>
          </w:p>
        </w:tc>
        <w:tc>
          <w:tcPr>
            <w:tcW w:w="828" w:type="dxa"/>
          </w:tcPr>
          <w:p w:rsidR="00BD442E" w:rsidRDefault="00BD442E" w:rsidP="008467E8">
            <w:pPr>
              <w:spacing w:before="20" w:after="20"/>
              <w:jc w:val="center"/>
              <w:rPr>
                <w:rFonts w:ascii="Calibri" w:hAnsi="Calibri" w:cs="Tahoma"/>
              </w:rPr>
            </w:pPr>
          </w:p>
        </w:tc>
        <w:tc>
          <w:tcPr>
            <w:tcW w:w="2086" w:type="dxa"/>
          </w:tcPr>
          <w:p w:rsidR="00BD442E" w:rsidRPr="000457CD" w:rsidRDefault="00BD442E" w:rsidP="008467E8">
            <w:pPr>
              <w:spacing w:before="20" w:after="20"/>
              <w:rPr>
                <w:rFonts w:ascii="Calibri" w:hAnsi="Calibri" w:cs="Tahoma"/>
                <w:sz w:val="16"/>
                <w:szCs w:val="16"/>
              </w:rPr>
            </w:pPr>
          </w:p>
        </w:tc>
      </w:tr>
      <w:tr w:rsidR="00BD442E" w:rsidTr="008467E8">
        <w:tc>
          <w:tcPr>
            <w:tcW w:w="1645" w:type="dxa"/>
            <w:shd w:val="clear" w:color="auto" w:fill="F2F2F2" w:themeFill="background1" w:themeFillShade="F2"/>
            <w:vAlign w:val="center"/>
          </w:tcPr>
          <w:p w:rsidR="00BD442E" w:rsidRDefault="00BD442E" w:rsidP="008467E8">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rsidR="00BD442E" w:rsidRDefault="00BD442E" w:rsidP="008467E8">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rsidR="00BD442E" w:rsidRDefault="00BD442E" w:rsidP="008467E8">
            <w:pPr>
              <w:snapToGrid w:val="0"/>
              <w:spacing w:before="20" w:after="20"/>
              <w:rPr>
                <w:rFonts w:ascii="Calibri" w:hAnsi="Calibri" w:cs="Tahoma"/>
              </w:rPr>
            </w:pPr>
          </w:p>
        </w:tc>
        <w:tc>
          <w:tcPr>
            <w:tcW w:w="1961" w:type="dxa"/>
            <w:shd w:val="clear" w:color="auto" w:fill="F2F2F2" w:themeFill="background1" w:themeFillShade="F2"/>
          </w:tcPr>
          <w:p w:rsidR="00BD442E" w:rsidRDefault="00BD442E" w:rsidP="008467E8">
            <w:pPr>
              <w:snapToGrid w:val="0"/>
              <w:spacing w:before="20" w:after="20"/>
              <w:rPr>
                <w:rFonts w:ascii="Calibri" w:hAnsi="Calibri" w:cs="Tahoma"/>
              </w:rPr>
            </w:pPr>
          </w:p>
        </w:tc>
        <w:tc>
          <w:tcPr>
            <w:tcW w:w="828" w:type="dxa"/>
            <w:shd w:val="clear" w:color="auto" w:fill="F2F2F2" w:themeFill="background1" w:themeFillShade="F2"/>
          </w:tcPr>
          <w:p w:rsidR="00BD442E" w:rsidRDefault="00BD442E" w:rsidP="008467E8">
            <w:pPr>
              <w:snapToGrid w:val="0"/>
              <w:spacing w:before="20" w:after="20"/>
              <w:jc w:val="center"/>
              <w:rPr>
                <w:rFonts w:ascii="Calibri" w:hAnsi="Calibri" w:cs="Tahoma"/>
              </w:rPr>
            </w:pPr>
          </w:p>
        </w:tc>
        <w:tc>
          <w:tcPr>
            <w:tcW w:w="2086" w:type="dxa"/>
            <w:shd w:val="clear" w:color="auto" w:fill="F2F2F2" w:themeFill="background1" w:themeFillShade="F2"/>
          </w:tcPr>
          <w:p w:rsidR="00BD442E" w:rsidRDefault="00BD442E" w:rsidP="008467E8">
            <w:pPr>
              <w:snapToGrid w:val="0"/>
              <w:spacing w:before="20" w:after="20"/>
              <w:rPr>
                <w:rFonts w:ascii="Calibri" w:hAnsi="Calibri" w:cs="Tahoma"/>
              </w:rPr>
            </w:pPr>
          </w:p>
        </w:tc>
      </w:tr>
      <w:tr w:rsidR="00BD442E" w:rsidTr="008467E8">
        <w:tc>
          <w:tcPr>
            <w:tcW w:w="1645" w:type="dxa"/>
            <w:vAlign w:val="center"/>
          </w:tcPr>
          <w:p w:rsidR="00BD442E" w:rsidRPr="005247D3" w:rsidRDefault="00BD442E" w:rsidP="008467E8">
            <w:pPr>
              <w:spacing w:before="20" w:after="20"/>
              <w:rPr>
                <w:rFonts w:ascii="Calibri" w:hAnsi="Calibri" w:cs="Tahoma"/>
              </w:rPr>
            </w:pPr>
            <w:r>
              <w:rPr>
                <w:rFonts w:ascii="Calibri" w:hAnsi="Calibri" w:cs="Tahoma"/>
              </w:rPr>
              <w:t>Dave Broad</w:t>
            </w:r>
          </w:p>
        </w:tc>
        <w:tc>
          <w:tcPr>
            <w:tcW w:w="828" w:type="dxa"/>
            <w:vAlign w:val="center"/>
          </w:tcPr>
          <w:p w:rsidR="00BD442E" w:rsidRPr="008903CD" w:rsidRDefault="00BD442E" w:rsidP="008467E8">
            <w:pPr>
              <w:spacing w:before="20" w:after="20"/>
              <w:jc w:val="center"/>
              <w:rPr>
                <w:rFonts w:ascii="Calibri" w:hAnsi="Calibri" w:cs="Tahoma"/>
              </w:rPr>
            </w:pPr>
            <w:r>
              <w:rPr>
                <w:rFonts w:ascii="Calibri" w:hAnsi="Calibri" w:cs="Tahoma"/>
              </w:rPr>
              <w:t>DB</w:t>
            </w:r>
          </w:p>
        </w:tc>
        <w:tc>
          <w:tcPr>
            <w:tcW w:w="2003" w:type="dxa"/>
          </w:tcPr>
          <w:p w:rsidR="00BD442E" w:rsidRDefault="00BD442E" w:rsidP="008467E8">
            <w:pPr>
              <w:snapToGrid w:val="0"/>
              <w:spacing w:before="20" w:after="20"/>
              <w:rPr>
                <w:rFonts w:ascii="Calibri" w:hAnsi="Calibri" w:cs="Tahoma"/>
              </w:rPr>
            </w:pPr>
            <w:r>
              <w:rPr>
                <w:rFonts w:ascii="Calibri" w:hAnsi="Calibri" w:cs="Tahoma"/>
              </w:rPr>
              <w:t>Deputy Headteacher LJS</w:t>
            </w:r>
          </w:p>
        </w:tc>
        <w:tc>
          <w:tcPr>
            <w:tcW w:w="1961" w:type="dxa"/>
          </w:tcPr>
          <w:p w:rsidR="00BD442E" w:rsidRDefault="00BD442E" w:rsidP="008467E8">
            <w:pPr>
              <w:spacing w:before="20" w:after="20"/>
              <w:rPr>
                <w:rFonts w:ascii="Calibri" w:hAnsi="Calibri" w:cs="Tahoma"/>
              </w:rPr>
            </w:pPr>
          </w:p>
        </w:tc>
        <w:tc>
          <w:tcPr>
            <w:tcW w:w="828" w:type="dxa"/>
          </w:tcPr>
          <w:p w:rsidR="00BD442E" w:rsidRDefault="00BD442E" w:rsidP="008467E8">
            <w:pPr>
              <w:spacing w:before="20" w:after="20"/>
              <w:jc w:val="center"/>
              <w:rPr>
                <w:rFonts w:ascii="Calibri" w:hAnsi="Calibri" w:cs="Tahoma"/>
              </w:rPr>
            </w:pPr>
          </w:p>
        </w:tc>
        <w:tc>
          <w:tcPr>
            <w:tcW w:w="2086" w:type="dxa"/>
          </w:tcPr>
          <w:p w:rsidR="00BD442E" w:rsidRPr="000457CD" w:rsidRDefault="00BD442E" w:rsidP="008467E8">
            <w:pPr>
              <w:spacing w:before="20" w:after="20"/>
              <w:rPr>
                <w:rFonts w:ascii="Calibri" w:hAnsi="Calibri" w:cs="Tahoma"/>
                <w:sz w:val="16"/>
                <w:szCs w:val="16"/>
              </w:rPr>
            </w:pPr>
          </w:p>
        </w:tc>
      </w:tr>
    </w:tbl>
    <w:p w:rsidR="00BD442E" w:rsidRDefault="00BD442E" w:rsidP="00BD442E">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BD442E" w:rsidTr="008467E8">
        <w:trPr>
          <w:tblHeader/>
        </w:trPr>
        <w:tc>
          <w:tcPr>
            <w:tcW w:w="704" w:type="dxa"/>
            <w:shd w:val="clear" w:color="auto" w:fill="F2F2F2" w:themeFill="background1" w:themeFillShade="F2"/>
          </w:tcPr>
          <w:p w:rsidR="00BD442E" w:rsidRDefault="00BD442E" w:rsidP="008467E8">
            <w:pPr>
              <w:rPr>
                <w:b/>
              </w:rPr>
            </w:pPr>
            <w:r>
              <w:rPr>
                <w:b/>
              </w:rPr>
              <w:t>Ref</w:t>
            </w:r>
          </w:p>
        </w:tc>
        <w:tc>
          <w:tcPr>
            <w:tcW w:w="8647" w:type="dxa"/>
            <w:shd w:val="clear" w:color="auto" w:fill="F2F2F2" w:themeFill="background1" w:themeFillShade="F2"/>
          </w:tcPr>
          <w:p w:rsidR="00BD442E" w:rsidRDefault="00BD442E" w:rsidP="008467E8">
            <w:pPr>
              <w:rPr>
                <w:b/>
              </w:rPr>
            </w:pPr>
            <w:r>
              <w:rPr>
                <w:b/>
              </w:rPr>
              <w:t>Discussion, Action or Decision</w:t>
            </w:r>
          </w:p>
        </w:tc>
      </w:tr>
      <w:tr w:rsidR="00BD442E" w:rsidTr="008467E8">
        <w:tc>
          <w:tcPr>
            <w:tcW w:w="704" w:type="dxa"/>
          </w:tcPr>
          <w:p w:rsidR="00BD442E" w:rsidRPr="00C00AB1" w:rsidRDefault="00BD442E" w:rsidP="008467E8">
            <w:pPr>
              <w:pStyle w:val="ListParagraph"/>
              <w:numPr>
                <w:ilvl w:val="0"/>
                <w:numId w:val="1"/>
              </w:numPr>
              <w:rPr>
                <w:b/>
              </w:rPr>
            </w:pPr>
          </w:p>
        </w:tc>
        <w:tc>
          <w:tcPr>
            <w:tcW w:w="8647" w:type="dxa"/>
          </w:tcPr>
          <w:p w:rsidR="00BD442E" w:rsidRDefault="00BD442E" w:rsidP="008467E8">
            <w:pPr>
              <w:rPr>
                <w:b/>
              </w:rPr>
            </w:pPr>
            <w:r>
              <w:rPr>
                <w:b/>
              </w:rPr>
              <w:t>Apologies for Absence</w:t>
            </w:r>
          </w:p>
          <w:p w:rsidR="00BD442E" w:rsidRDefault="00BD442E" w:rsidP="008467E8">
            <w:pPr>
              <w:rPr>
                <w:b/>
              </w:rPr>
            </w:pPr>
          </w:p>
        </w:tc>
      </w:tr>
      <w:tr w:rsidR="00BD442E" w:rsidTr="008467E8">
        <w:tc>
          <w:tcPr>
            <w:tcW w:w="704" w:type="dxa"/>
          </w:tcPr>
          <w:p w:rsidR="00BD442E" w:rsidRPr="00C00AB1" w:rsidRDefault="00BD442E" w:rsidP="008467E8">
            <w:pPr>
              <w:pStyle w:val="ListParagraph"/>
              <w:ind w:left="360"/>
              <w:rPr>
                <w:b/>
              </w:rPr>
            </w:pPr>
          </w:p>
        </w:tc>
        <w:tc>
          <w:tcPr>
            <w:tcW w:w="8647" w:type="dxa"/>
          </w:tcPr>
          <w:p w:rsidR="00BD442E" w:rsidRDefault="00BD442E" w:rsidP="008467E8">
            <w:r>
              <w:t>IG advised the Meeting that MW and DB were currently dealing with an issue and would arrive as soon as possible.</w:t>
            </w:r>
          </w:p>
          <w:p w:rsidR="00BD442E" w:rsidRDefault="00BD442E" w:rsidP="008467E8"/>
          <w:p w:rsidR="00BD442E" w:rsidRDefault="00BD442E" w:rsidP="008467E8">
            <w:r>
              <w:t>IG welcomed KF to her first FGB.</w:t>
            </w:r>
          </w:p>
          <w:p w:rsidR="00BD442E" w:rsidRDefault="00BD442E" w:rsidP="008467E8"/>
          <w:p w:rsidR="00BD442E" w:rsidRDefault="00BD442E" w:rsidP="008467E8">
            <w:r>
              <w:t>AF apologised for absence at the last FGB as this was due to an unforeseen circumstance.</w:t>
            </w:r>
          </w:p>
          <w:p w:rsidR="00BD442E" w:rsidRDefault="00BD442E" w:rsidP="008467E8">
            <w:pPr>
              <w:rPr>
                <w:b/>
              </w:rPr>
            </w:pPr>
          </w:p>
        </w:tc>
      </w:tr>
      <w:tr w:rsidR="00BD442E" w:rsidTr="008467E8">
        <w:tc>
          <w:tcPr>
            <w:tcW w:w="704" w:type="dxa"/>
          </w:tcPr>
          <w:p w:rsidR="00BD442E" w:rsidRPr="00C00AB1" w:rsidRDefault="00BD442E" w:rsidP="008467E8">
            <w:pPr>
              <w:pStyle w:val="ListParagraph"/>
              <w:numPr>
                <w:ilvl w:val="0"/>
                <w:numId w:val="1"/>
              </w:numPr>
              <w:rPr>
                <w:b/>
              </w:rPr>
            </w:pPr>
          </w:p>
        </w:tc>
        <w:tc>
          <w:tcPr>
            <w:tcW w:w="8647" w:type="dxa"/>
          </w:tcPr>
          <w:p w:rsidR="00BD442E" w:rsidRDefault="00BD442E" w:rsidP="008467E8">
            <w:pPr>
              <w:rPr>
                <w:b/>
              </w:rPr>
            </w:pPr>
            <w:r w:rsidRPr="004A2553">
              <w:rPr>
                <w:rFonts w:ascii="Calibri" w:hAnsi="Calibri"/>
                <w:b/>
              </w:rPr>
              <w:t>Declaration of Interests invited and declared</w:t>
            </w:r>
            <w:r>
              <w:rPr>
                <w:b/>
              </w:rPr>
              <w:t xml:space="preserve"> </w:t>
            </w:r>
          </w:p>
        </w:tc>
      </w:tr>
      <w:tr w:rsidR="00BD442E" w:rsidTr="008467E8">
        <w:tc>
          <w:tcPr>
            <w:tcW w:w="704" w:type="dxa"/>
          </w:tcPr>
          <w:p w:rsidR="00BD442E" w:rsidRPr="00D2266A" w:rsidRDefault="00BD442E" w:rsidP="008467E8">
            <w:pPr>
              <w:pStyle w:val="ListParagraph"/>
              <w:ind w:left="360"/>
            </w:pPr>
          </w:p>
        </w:tc>
        <w:tc>
          <w:tcPr>
            <w:tcW w:w="8647" w:type="dxa"/>
          </w:tcPr>
          <w:p w:rsidR="00BD442E" w:rsidRDefault="00BD442E" w:rsidP="008467E8"/>
          <w:p w:rsidR="00BD442E" w:rsidRDefault="00BD442E" w:rsidP="008467E8">
            <w:r>
              <w:t>No declarations of interest were made.</w:t>
            </w:r>
          </w:p>
          <w:p w:rsidR="00BD442E" w:rsidRPr="00D1552D" w:rsidRDefault="00BD442E" w:rsidP="008467E8">
            <w:pPr>
              <w:rPr>
                <w:lang w:eastAsia="ar-SA"/>
              </w:rPr>
            </w:pPr>
          </w:p>
        </w:tc>
      </w:tr>
      <w:tr w:rsidR="00BD442E" w:rsidTr="008467E8">
        <w:tc>
          <w:tcPr>
            <w:tcW w:w="704" w:type="dxa"/>
          </w:tcPr>
          <w:p w:rsidR="00BD442E" w:rsidRPr="00C00AB1" w:rsidRDefault="00BD442E" w:rsidP="008467E8">
            <w:pPr>
              <w:pStyle w:val="ListParagraph"/>
              <w:numPr>
                <w:ilvl w:val="0"/>
                <w:numId w:val="1"/>
              </w:numPr>
              <w:rPr>
                <w:b/>
              </w:rPr>
            </w:pPr>
          </w:p>
        </w:tc>
        <w:tc>
          <w:tcPr>
            <w:tcW w:w="8647" w:type="dxa"/>
          </w:tcPr>
          <w:p w:rsidR="00BD442E" w:rsidRPr="00DA0B78" w:rsidRDefault="00BD442E" w:rsidP="008467E8">
            <w:pPr>
              <w:rPr>
                <w:lang w:eastAsia="ar-SA"/>
              </w:rPr>
            </w:pPr>
            <w:r>
              <w:rPr>
                <w:rFonts w:ascii="Calibri" w:hAnsi="Calibri"/>
                <w:b/>
              </w:rPr>
              <w:t>Final FGB Meeting Minutes 26</w:t>
            </w:r>
            <w:r w:rsidRPr="00CF5ED7">
              <w:rPr>
                <w:rFonts w:ascii="Calibri" w:hAnsi="Calibri"/>
                <w:b/>
                <w:vertAlign w:val="superscript"/>
              </w:rPr>
              <w:t>th</w:t>
            </w:r>
            <w:r>
              <w:rPr>
                <w:rFonts w:ascii="Calibri" w:hAnsi="Calibri"/>
                <w:b/>
              </w:rPr>
              <w:t xml:space="preserve"> September 2018 </w:t>
            </w:r>
          </w:p>
        </w:tc>
      </w:tr>
      <w:tr w:rsidR="00BD442E" w:rsidTr="008467E8">
        <w:tc>
          <w:tcPr>
            <w:tcW w:w="704" w:type="dxa"/>
          </w:tcPr>
          <w:p w:rsidR="00BD442E" w:rsidRPr="00C00AB1" w:rsidRDefault="00BD442E" w:rsidP="008467E8">
            <w:pPr>
              <w:pStyle w:val="ListParagraph"/>
              <w:ind w:left="360"/>
              <w:rPr>
                <w:b/>
              </w:rPr>
            </w:pPr>
          </w:p>
        </w:tc>
        <w:tc>
          <w:tcPr>
            <w:tcW w:w="8647" w:type="dxa"/>
          </w:tcPr>
          <w:p w:rsidR="00BD442E" w:rsidRDefault="00BD442E" w:rsidP="008467E8">
            <w:pPr>
              <w:jc w:val="both"/>
              <w:rPr>
                <w:rFonts w:cstheme="minorHAnsi"/>
                <w:b/>
              </w:rPr>
            </w:pPr>
          </w:p>
          <w:p w:rsidR="00BD442E" w:rsidRDefault="00BD442E" w:rsidP="008467E8">
            <w:pPr>
              <w:jc w:val="both"/>
              <w:rPr>
                <w:rFonts w:ascii="Calibri" w:hAnsi="Calibri"/>
              </w:rPr>
            </w:pPr>
            <w:r>
              <w:rPr>
                <w:rFonts w:ascii="Calibri" w:hAnsi="Calibri"/>
              </w:rPr>
              <w:t xml:space="preserve">IG confirmed with governors that they had seen the Final Minutes circulated prior to the meeting.  IG asked if governors were still happy with these.  </w:t>
            </w:r>
          </w:p>
          <w:p w:rsidR="00BD442E" w:rsidRDefault="00BD442E" w:rsidP="008467E8">
            <w:pPr>
              <w:rPr>
                <w:lang w:eastAsia="ar-SA"/>
              </w:rPr>
            </w:pPr>
          </w:p>
          <w:p w:rsidR="00BD442E" w:rsidRDefault="00BD442E" w:rsidP="008467E8">
            <w:pPr>
              <w:jc w:val="both"/>
              <w:rPr>
                <w:rFonts w:ascii="Calibri" w:hAnsi="Calibri"/>
                <w:b/>
              </w:rPr>
            </w:pPr>
            <w:r>
              <w:rPr>
                <w:rFonts w:ascii="Calibri" w:hAnsi="Calibri"/>
                <w:b/>
              </w:rPr>
              <w:t>Approved:  Governors confirmed they were happy with the final version of these Minutes and these were signed and dated by the Chair.</w:t>
            </w:r>
          </w:p>
          <w:p w:rsidR="00BD442E" w:rsidRDefault="00BD442E" w:rsidP="008467E8">
            <w:pPr>
              <w:rPr>
                <w:lang w:eastAsia="ar-SA"/>
              </w:rPr>
            </w:pPr>
          </w:p>
          <w:p w:rsidR="00BD442E" w:rsidRDefault="00BD442E" w:rsidP="008467E8">
            <w:pPr>
              <w:rPr>
                <w:rFonts w:ascii="Calibri" w:hAnsi="Calibri"/>
                <w:b/>
              </w:rPr>
            </w:pPr>
            <w:r>
              <w:rPr>
                <w:rFonts w:ascii="Calibri" w:hAnsi="Calibri"/>
                <w:b/>
              </w:rPr>
              <w:t>Matters Arising</w:t>
            </w:r>
          </w:p>
          <w:p w:rsidR="00BD442E" w:rsidRDefault="00BD442E" w:rsidP="008467E8">
            <w:pPr>
              <w:rPr>
                <w:rFonts w:ascii="Calibri" w:hAnsi="Calibri"/>
                <w:b/>
              </w:rPr>
            </w:pPr>
          </w:p>
          <w:p w:rsidR="00BD442E" w:rsidRDefault="00BD442E" w:rsidP="008467E8">
            <w:pPr>
              <w:rPr>
                <w:rFonts w:ascii="Calibri" w:hAnsi="Calibri"/>
                <w:b/>
              </w:rPr>
            </w:pPr>
            <w:r>
              <w:rPr>
                <w:rFonts w:ascii="Calibri" w:hAnsi="Calibri"/>
                <w:b/>
              </w:rPr>
              <w:t>7. Governors that were not present for FGB on 24.9.18 and 26.11.18 need to update relevant forms.</w:t>
            </w:r>
          </w:p>
          <w:p w:rsidR="00BD442E" w:rsidRDefault="00BD442E" w:rsidP="008467E8">
            <w:pPr>
              <w:rPr>
                <w:rFonts w:ascii="Calibri" w:hAnsi="Calibri"/>
              </w:rPr>
            </w:pPr>
            <w:r>
              <w:rPr>
                <w:rFonts w:ascii="Calibri" w:hAnsi="Calibri"/>
              </w:rPr>
              <w:t xml:space="preserve">JGC had circulated outstanding Declaration of Interest forms to governors which were duly signed.  </w:t>
            </w:r>
          </w:p>
          <w:p w:rsidR="00BD442E" w:rsidRDefault="00BD442E" w:rsidP="008467E8">
            <w:pPr>
              <w:rPr>
                <w:rFonts w:ascii="Calibri" w:hAnsi="Calibri"/>
              </w:rPr>
            </w:pPr>
          </w:p>
          <w:p w:rsidR="00BD442E" w:rsidRDefault="00BD442E" w:rsidP="008467E8">
            <w:pPr>
              <w:rPr>
                <w:rFonts w:ascii="Calibri" w:hAnsi="Calibri"/>
              </w:rPr>
            </w:pPr>
            <w:r>
              <w:rPr>
                <w:rFonts w:ascii="Calibri" w:hAnsi="Calibri"/>
              </w:rPr>
              <w:t xml:space="preserve">Governors returned signature slips to confirm they have read </w:t>
            </w:r>
            <w:proofErr w:type="spellStart"/>
            <w:r>
              <w:rPr>
                <w:rFonts w:ascii="Calibri" w:hAnsi="Calibri"/>
              </w:rPr>
              <w:t>KCSiE</w:t>
            </w:r>
            <w:proofErr w:type="spellEnd"/>
            <w:r>
              <w:rPr>
                <w:rFonts w:ascii="Calibri" w:hAnsi="Calibri"/>
              </w:rPr>
              <w:t xml:space="preserve"> (Keeping Children Safe in Education), Child Protection and Safeguarding Policy, Social Media policy, Staff, Governor and Acceptable Use Agreement / Code of Conduct.  </w:t>
            </w:r>
          </w:p>
          <w:p w:rsidR="00BD442E" w:rsidRDefault="00BD442E" w:rsidP="008467E8">
            <w:pPr>
              <w:rPr>
                <w:rFonts w:ascii="Calibri" w:hAnsi="Calibri"/>
                <w:b/>
              </w:rPr>
            </w:pPr>
          </w:p>
          <w:p w:rsidR="00BD442E" w:rsidRDefault="00BD442E" w:rsidP="008467E8">
            <w:pPr>
              <w:rPr>
                <w:rFonts w:ascii="Calibri" w:hAnsi="Calibri"/>
                <w:b/>
              </w:rPr>
            </w:pPr>
            <w:r>
              <w:rPr>
                <w:rFonts w:ascii="Calibri" w:hAnsi="Calibri"/>
                <w:b/>
              </w:rPr>
              <w:t>3. (26.11.18) 9. Headteacher appraisals (24.09.18)</w:t>
            </w:r>
          </w:p>
          <w:p w:rsidR="00BD442E" w:rsidRPr="00D95DA4" w:rsidRDefault="00BD442E" w:rsidP="008467E8">
            <w:pPr>
              <w:rPr>
                <w:rFonts w:ascii="Calibri" w:hAnsi="Calibri"/>
              </w:rPr>
            </w:pPr>
            <w:r w:rsidRPr="00D95DA4">
              <w:rPr>
                <w:rFonts w:ascii="Calibri" w:hAnsi="Calibri"/>
              </w:rPr>
              <w:t xml:space="preserve">IG advised </w:t>
            </w:r>
            <w:r>
              <w:rPr>
                <w:rFonts w:ascii="Calibri" w:hAnsi="Calibri"/>
              </w:rPr>
              <w:t>these rescheduled appraisals</w:t>
            </w:r>
            <w:r w:rsidRPr="00D95DA4">
              <w:rPr>
                <w:rFonts w:ascii="Calibri" w:hAnsi="Calibri"/>
              </w:rPr>
              <w:t xml:space="preserve"> took place later in December and thanked AF and LD for</w:t>
            </w:r>
            <w:r>
              <w:rPr>
                <w:rFonts w:ascii="Calibri" w:hAnsi="Calibri"/>
              </w:rPr>
              <w:t xml:space="preserve"> working on this</w:t>
            </w:r>
            <w:r w:rsidRPr="00D95DA4">
              <w:rPr>
                <w:rFonts w:ascii="Calibri" w:hAnsi="Calibri"/>
              </w:rPr>
              <w:t>.  IG is due to sign this off and will and this will come back in relation to the Pay Committee.</w:t>
            </w:r>
          </w:p>
          <w:p w:rsidR="00BD442E" w:rsidRPr="00D95DA4" w:rsidRDefault="00BD442E" w:rsidP="008467E8">
            <w:pPr>
              <w:rPr>
                <w:rFonts w:ascii="Calibri" w:hAnsi="Calibri"/>
              </w:rPr>
            </w:pPr>
          </w:p>
          <w:p w:rsidR="00BD442E" w:rsidRDefault="00BD442E" w:rsidP="008467E8">
            <w:pPr>
              <w:rPr>
                <w:rFonts w:ascii="Calibri" w:hAnsi="Calibri"/>
                <w:sz w:val="16"/>
                <w:szCs w:val="16"/>
              </w:rPr>
            </w:pPr>
            <w:r w:rsidRPr="00D95DA4">
              <w:rPr>
                <w:rFonts w:ascii="Calibri" w:hAnsi="Calibri"/>
              </w:rPr>
              <w:t xml:space="preserve">AF highlighted a discrepancy that </w:t>
            </w:r>
            <w:r>
              <w:rPr>
                <w:rFonts w:ascii="Calibri" w:hAnsi="Calibri"/>
              </w:rPr>
              <w:t>had arisen</w:t>
            </w:r>
            <w:r w:rsidRPr="00D95DA4">
              <w:rPr>
                <w:rFonts w:ascii="Calibri" w:hAnsi="Calibri"/>
              </w:rPr>
              <w:t xml:space="preserve"> on how people were reporting to a pre</w:t>
            </w:r>
            <w:r>
              <w:rPr>
                <w:rFonts w:ascii="Calibri" w:hAnsi="Calibri"/>
              </w:rPr>
              <w:t>vious governor from last year which has now been addressed.</w:t>
            </w:r>
          </w:p>
          <w:p w:rsidR="00BD442E" w:rsidRPr="00260456" w:rsidRDefault="00BD442E" w:rsidP="008467E8">
            <w:pPr>
              <w:rPr>
                <w:rFonts w:ascii="Calibri" w:hAnsi="Calibri"/>
                <w:b/>
              </w:rPr>
            </w:pPr>
          </w:p>
          <w:p w:rsidR="00BD442E" w:rsidRDefault="00BD442E" w:rsidP="008467E8">
            <w:pPr>
              <w:rPr>
                <w:rFonts w:ascii="Calibri" w:hAnsi="Calibri"/>
              </w:rPr>
            </w:pPr>
            <w:r>
              <w:rPr>
                <w:rFonts w:ascii="Calibri" w:hAnsi="Calibri"/>
                <w:b/>
              </w:rPr>
              <w:t>3. (26.11.18) 4.1 Review 5 Year Strategic Plan (24.09.18)</w:t>
            </w:r>
          </w:p>
          <w:p w:rsidR="00BD442E" w:rsidRPr="00D95DA4" w:rsidRDefault="00BD442E" w:rsidP="008467E8">
            <w:pPr>
              <w:rPr>
                <w:rFonts w:ascii="Calibri" w:hAnsi="Calibri"/>
              </w:rPr>
            </w:pPr>
            <w:r>
              <w:rPr>
                <w:rFonts w:ascii="Calibri" w:hAnsi="Calibri"/>
              </w:rPr>
              <w:t>T</w:t>
            </w:r>
            <w:r w:rsidRPr="00D95DA4">
              <w:rPr>
                <w:rFonts w:ascii="Calibri" w:hAnsi="Calibri"/>
              </w:rPr>
              <w:t xml:space="preserve">here is a </w:t>
            </w:r>
            <w:r>
              <w:rPr>
                <w:rFonts w:ascii="Calibri" w:hAnsi="Calibri"/>
              </w:rPr>
              <w:t xml:space="preserve">working party </w:t>
            </w:r>
            <w:r w:rsidRPr="00D95DA4">
              <w:rPr>
                <w:rFonts w:ascii="Calibri" w:hAnsi="Calibri"/>
              </w:rPr>
              <w:t>Meeting scheduled for 25</w:t>
            </w:r>
            <w:r w:rsidRPr="00D95DA4">
              <w:rPr>
                <w:rFonts w:ascii="Calibri" w:hAnsi="Calibri"/>
                <w:vertAlign w:val="superscript"/>
              </w:rPr>
              <w:t>th</w:t>
            </w:r>
            <w:r w:rsidRPr="00D95DA4">
              <w:rPr>
                <w:rFonts w:ascii="Calibri" w:hAnsi="Calibri"/>
              </w:rPr>
              <w:t xml:space="preserve"> January.</w:t>
            </w:r>
            <w:r>
              <w:rPr>
                <w:rFonts w:ascii="Calibri" w:hAnsi="Calibri"/>
              </w:rPr>
              <w:t xml:space="preserve">  The working party is comprised of MW, AG, AB and LD.</w:t>
            </w:r>
          </w:p>
          <w:p w:rsidR="00BD442E" w:rsidRPr="00966031" w:rsidRDefault="00BD442E" w:rsidP="008467E8">
            <w:pPr>
              <w:rPr>
                <w:rFonts w:ascii="Calibri" w:hAnsi="Calibri"/>
                <w:color w:val="FF0000"/>
              </w:rPr>
            </w:pPr>
          </w:p>
          <w:p w:rsidR="00BD442E" w:rsidRDefault="00BD442E" w:rsidP="008467E8">
            <w:pPr>
              <w:rPr>
                <w:rFonts w:ascii="Calibri" w:hAnsi="Calibri"/>
                <w:b/>
              </w:rPr>
            </w:pPr>
            <w:r>
              <w:rPr>
                <w:rFonts w:ascii="Calibri" w:hAnsi="Calibri"/>
                <w:b/>
              </w:rPr>
              <w:t xml:space="preserve">15. Policies </w:t>
            </w:r>
          </w:p>
          <w:p w:rsidR="00BD442E" w:rsidRDefault="00BD442E" w:rsidP="008467E8">
            <w:pPr>
              <w:rPr>
                <w:rFonts w:ascii="Calibri" w:hAnsi="Calibri"/>
              </w:rPr>
            </w:pPr>
            <w:r>
              <w:rPr>
                <w:rFonts w:ascii="Calibri" w:hAnsi="Calibri"/>
              </w:rPr>
              <w:t>IG advised he had met with JGC to review the policies for Phase 1 of this process.  Some policies can still be amalgamated to Federation policies which will be done as and when policies are reviewed.</w:t>
            </w:r>
          </w:p>
          <w:p w:rsidR="00BD442E" w:rsidRDefault="00BD442E" w:rsidP="008467E8">
            <w:pPr>
              <w:rPr>
                <w:rFonts w:ascii="Calibri" w:hAnsi="Calibri"/>
              </w:rPr>
            </w:pPr>
          </w:p>
          <w:p w:rsidR="00BD442E" w:rsidRDefault="00BD442E" w:rsidP="008467E8">
            <w:pPr>
              <w:rPr>
                <w:rFonts w:ascii="Calibri" w:hAnsi="Calibri"/>
              </w:rPr>
            </w:pPr>
            <w:r>
              <w:rPr>
                <w:rFonts w:ascii="Calibri" w:hAnsi="Calibri"/>
              </w:rPr>
              <w:t xml:space="preserve">IG explained that some policies will now be reviewed by committees and perhaps devolved to specific governors within committees for review.  These will then be recommended by the Committees for approval at FGB where this is a requirement.  </w:t>
            </w:r>
          </w:p>
          <w:p w:rsidR="00BD442E" w:rsidRDefault="00BD442E" w:rsidP="008467E8">
            <w:pPr>
              <w:rPr>
                <w:rFonts w:ascii="Calibri" w:hAnsi="Calibri"/>
              </w:rPr>
            </w:pPr>
          </w:p>
          <w:p w:rsidR="00BD442E" w:rsidRDefault="00BD442E" w:rsidP="008467E8">
            <w:pPr>
              <w:rPr>
                <w:rFonts w:ascii="Calibri" w:hAnsi="Calibri"/>
              </w:rPr>
            </w:pPr>
            <w:r>
              <w:rPr>
                <w:rFonts w:ascii="Calibri" w:hAnsi="Calibri"/>
              </w:rPr>
              <w:t>AF asked how it is possible to link between policies and statistics regarding how to review impact.  LD suggested this should come into the HT (Headteacher) Report and also governor with the specific responsibility.  IG said the policies need to be practical and have impact.</w:t>
            </w:r>
          </w:p>
          <w:p w:rsidR="00BD442E" w:rsidRDefault="00BD442E" w:rsidP="008467E8">
            <w:pPr>
              <w:rPr>
                <w:rFonts w:ascii="Calibri" w:hAnsi="Calibri"/>
              </w:rPr>
            </w:pPr>
          </w:p>
          <w:p w:rsidR="00BD442E" w:rsidRDefault="00BD442E" w:rsidP="008467E8">
            <w:pPr>
              <w:rPr>
                <w:rFonts w:ascii="Calibri" w:hAnsi="Calibri"/>
                <w:b/>
              </w:rPr>
            </w:pPr>
            <w:r>
              <w:rPr>
                <w:rFonts w:ascii="Calibri" w:hAnsi="Calibri"/>
                <w:b/>
              </w:rPr>
              <w:t>15.3 Federation Equality Objectives</w:t>
            </w:r>
          </w:p>
          <w:p w:rsidR="00BD442E" w:rsidRDefault="00BD442E" w:rsidP="008467E8">
            <w:pPr>
              <w:rPr>
                <w:rFonts w:ascii="Calibri" w:hAnsi="Calibri"/>
              </w:rPr>
            </w:pPr>
            <w:r>
              <w:rPr>
                <w:rFonts w:ascii="Calibri" w:hAnsi="Calibri"/>
              </w:rPr>
              <w:t xml:space="preserve">IG’s updated Equality objectives which had been circulated prior to the Meeting.  </w:t>
            </w:r>
          </w:p>
          <w:p w:rsidR="00BD442E" w:rsidRDefault="00BD442E" w:rsidP="008467E8">
            <w:pPr>
              <w:rPr>
                <w:rFonts w:ascii="Calibri" w:hAnsi="Calibri"/>
              </w:rPr>
            </w:pPr>
            <w:r>
              <w:rPr>
                <w:rFonts w:ascii="Calibri" w:hAnsi="Calibri"/>
              </w:rPr>
              <w:t>IG said that this is more generalised because trying to be too specific and include more in the Objectives meant that it had become more possible to leave out areas.  LD suggested a link to the specific act which would list categories covered.  IG suggested ensuring staff can recognise any discrimination and challenging this.</w:t>
            </w:r>
          </w:p>
          <w:p w:rsidR="00BD442E" w:rsidRDefault="00BD442E" w:rsidP="008467E8">
            <w:pPr>
              <w:rPr>
                <w:rFonts w:ascii="Calibri" w:hAnsi="Calibri"/>
              </w:rPr>
            </w:pPr>
          </w:p>
          <w:p w:rsidR="00BD442E" w:rsidRDefault="00BD442E" w:rsidP="008467E8">
            <w:pPr>
              <w:rPr>
                <w:rFonts w:ascii="Calibri" w:hAnsi="Calibri"/>
              </w:rPr>
            </w:pPr>
            <w:r>
              <w:rPr>
                <w:rFonts w:ascii="Calibri" w:hAnsi="Calibri"/>
              </w:rPr>
              <w:t>IG suggested reviewing Equality Policy and Objectives together next autumn.  IG said the Objectives will form part of the end of year governor report.</w:t>
            </w:r>
          </w:p>
          <w:p w:rsidR="00BD442E" w:rsidRDefault="00BD442E" w:rsidP="008467E8">
            <w:pPr>
              <w:rPr>
                <w:rFonts w:ascii="Calibri" w:hAnsi="Calibri"/>
              </w:rPr>
            </w:pPr>
          </w:p>
          <w:p w:rsidR="00BD442E" w:rsidRDefault="00BD442E" w:rsidP="008467E8">
            <w:pPr>
              <w:rPr>
                <w:rFonts w:ascii="Calibri" w:hAnsi="Calibri"/>
              </w:rPr>
            </w:pPr>
            <w:r>
              <w:rPr>
                <w:rFonts w:ascii="Calibri" w:hAnsi="Calibri"/>
              </w:rPr>
              <w:lastRenderedPageBreak/>
              <w:t xml:space="preserve">LD asked how policies </w:t>
            </w:r>
            <w:r w:rsidR="00576650">
              <w:rPr>
                <w:rFonts w:ascii="Calibri" w:hAnsi="Calibri"/>
              </w:rPr>
              <w:t>can be</w:t>
            </w:r>
            <w:r>
              <w:rPr>
                <w:rFonts w:ascii="Calibri" w:hAnsi="Calibri"/>
              </w:rPr>
              <w:t xml:space="preserve"> measured.  AG said there is a requirement to </w:t>
            </w:r>
            <w:r w:rsidR="00576650">
              <w:rPr>
                <w:rFonts w:ascii="Calibri" w:hAnsi="Calibri"/>
              </w:rPr>
              <w:t>submit</w:t>
            </w:r>
            <w:r>
              <w:rPr>
                <w:rFonts w:ascii="Calibri" w:hAnsi="Calibri"/>
              </w:rPr>
              <w:t xml:space="preserve"> specific types of data</w:t>
            </w:r>
            <w:r w:rsidR="00576650">
              <w:rPr>
                <w:rFonts w:ascii="Calibri" w:hAnsi="Calibri"/>
              </w:rPr>
              <w:t xml:space="preserve"> regarding equality violations</w:t>
            </w:r>
            <w:r>
              <w:rPr>
                <w:rFonts w:ascii="Calibri" w:hAnsi="Calibri"/>
              </w:rPr>
              <w:t xml:space="preserve">.  IG suggested a better approach is to promote equality rather than how many incidents there have been.  AF asked if there are infringements of a policy how are they recorded and dealt with.  AS said specific incidents are recorded.  AG suggested work on a day to day basis promoting equality and diversity across the School.  KB suggested looking at a strategy and thinking about whether there are any barriers to the Equality Policy.  </w:t>
            </w:r>
          </w:p>
          <w:p w:rsidR="00BD442E" w:rsidRDefault="00BD442E" w:rsidP="008467E8">
            <w:pPr>
              <w:rPr>
                <w:rFonts w:ascii="Calibri" w:hAnsi="Calibri"/>
              </w:rPr>
            </w:pPr>
          </w:p>
          <w:p w:rsidR="00BD442E" w:rsidRPr="00EF3687" w:rsidRDefault="00BD442E" w:rsidP="008467E8">
            <w:pPr>
              <w:rPr>
                <w:rFonts w:ascii="Calibri" w:hAnsi="Calibri"/>
              </w:rPr>
            </w:pPr>
            <w:r w:rsidRPr="00EF3687">
              <w:rPr>
                <w:rFonts w:ascii="Calibri" w:hAnsi="Calibri"/>
              </w:rPr>
              <w:t xml:space="preserve">IG will explore to see if </w:t>
            </w:r>
            <w:r>
              <w:rPr>
                <w:rFonts w:ascii="Calibri" w:hAnsi="Calibri"/>
              </w:rPr>
              <w:t xml:space="preserve">it’s </w:t>
            </w:r>
            <w:r w:rsidRPr="00EF3687">
              <w:rPr>
                <w:rFonts w:ascii="Calibri" w:hAnsi="Calibri"/>
              </w:rPr>
              <w:t xml:space="preserve">possible to publish equality targets for the end of year.  The Policy will be reviewed next year and consider means of identifying whether policy has been achieved.  </w:t>
            </w:r>
          </w:p>
          <w:p w:rsidR="00BD442E" w:rsidRPr="00075C1A" w:rsidRDefault="00BD442E" w:rsidP="008467E8">
            <w:pPr>
              <w:rPr>
                <w:rFonts w:ascii="Calibri" w:hAnsi="Calibri"/>
                <w:b/>
                <w:color w:val="FF0000"/>
              </w:rPr>
            </w:pPr>
          </w:p>
          <w:p w:rsidR="00BD442E" w:rsidRDefault="00BD442E" w:rsidP="008467E8">
            <w:pPr>
              <w:rPr>
                <w:rFonts w:ascii="Calibri" w:hAnsi="Calibri"/>
                <w:b/>
                <w:color w:val="FF0000"/>
              </w:rPr>
            </w:pPr>
            <w:r w:rsidRPr="00075C1A">
              <w:rPr>
                <w:rFonts w:ascii="Calibri" w:hAnsi="Calibri"/>
                <w:b/>
                <w:color w:val="FF0000"/>
              </w:rPr>
              <w:t>Action required:  IG to look at guidance to see how this is incorporated into SIP (School Improvement Plan).  This will be a discussion for the end of term.</w:t>
            </w:r>
          </w:p>
          <w:p w:rsidR="00BD442E" w:rsidRPr="00075C1A" w:rsidRDefault="00BD442E" w:rsidP="008467E8">
            <w:pPr>
              <w:rPr>
                <w:rFonts w:ascii="Calibri" w:hAnsi="Calibri"/>
                <w:b/>
                <w:color w:val="FF0000"/>
              </w:rPr>
            </w:pPr>
          </w:p>
          <w:p w:rsidR="00BD442E" w:rsidRDefault="00BD442E" w:rsidP="008467E8">
            <w:pPr>
              <w:rPr>
                <w:rFonts w:ascii="Calibri" w:hAnsi="Calibri"/>
                <w:b/>
              </w:rPr>
            </w:pPr>
            <w:r>
              <w:rPr>
                <w:rFonts w:ascii="Calibri" w:hAnsi="Calibri"/>
                <w:b/>
              </w:rPr>
              <w:t>Approved: Equality Objectives with a view to reviewing them with the Equality Policy in the autumn term were approved.</w:t>
            </w:r>
          </w:p>
          <w:p w:rsidR="00BD442E" w:rsidRDefault="00BD442E" w:rsidP="008467E8">
            <w:pPr>
              <w:rPr>
                <w:rFonts w:ascii="Calibri" w:hAnsi="Calibri"/>
              </w:rPr>
            </w:pPr>
          </w:p>
          <w:p w:rsidR="00BD442E" w:rsidRDefault="00BD442E" w:rsidP="008467E8">
            <w:pPr>
              <w:rPr>
                <w:rFonts w:ascii="Calibri" w:hAnsi="Calibri"/>
                <w:b/>
              </w:rPr>
            </w:pPr>
            <w:r>
              <w:rPr>
                <w:rFonts w:ascii="Calibri" w:hAnsi="Calibri"/>
                <w:b/>
              </w:rPr>
              <w:t>15.7 Federation Food Policy</w:t>
            </w:r>
          </w:p>
          <w:p w:rsidR="00BD442E" w:rsidRDefault="00BD442E" w:rsidP="008467E8">
            <w:pPr>
              <w:rPr>
                <w:rFonts w:ascii="Calibri" w:hAnsi="Calibri"/>
              </w:rPr>
            </w:pPr>
            <w:r>
              <w:rPr>
                <w:rFonts w:ascii="Calibri" w:hAnsi="Calibri"/>
              </w:rPr>
              <w:t>EB queried with Norse why meat free Mondays were discontinued. EB advised there is a meat free day every week.</w:t>
            </w:r>
          </w:p>
          <w:p w:rsidR="00BD442E" w:rsidRDefault="00BD442E" w:rsidP="008467E8">
            <w:pPr>
              <w:rPr>
                <w:rFonts w:ascii="Calibri" w:hAnsi="Calibri"/>
              </w:rPr>
            </w:pPr>
          </w:p>
          <w:p w:rsidR="00BD442E" w:rsidRDefault="00BD442E" w:rsidP="008467E8">
            <w:pPr>
              <w:rPr>
                <w:rFonts w:ascii="Calibri" w:hAnsi="Calibri"/>
                <w:b/>
              </w:rPr>
            </w:pPr>
            <w:r>
              <w:rPr>
                <w:rFonts w:ascii="Calibri" w:hAnsi="Calibri"/>
                <w:b/>
              </w:rPr>
              <w:t>16. Training</w:t>
            </w:r>
          </w:p>
          <w:p w:rsidR="00BD442E" w:rsidRPr="00075C1A" w:rsidRDefault="00BD442E" w:rsidP="008467E8">
            <w:pPr>
              <w:rPr>
                <w:rFonts w:ascii="Calibri" w:hAnsi="Calibri"/>
              </w:rPr>
            </w:pPr>
            <w:r w:rsidRPr="00075C1A">
              <w:rPr>
                <w:rFonts w:ascii="Calibri" w:hAnsi="Calibri"/>
              </w:rPr>
              <w:t>JGC had forwarded link recommended by LD from DAG Conference</w:t>
            </w:r>
          </w:p>
          <w:p w:rsidR="00BD442E" w:rsidRDefault="00BD442E" w:rsidP="008467E8">
            <w:pPr>
              <w:rPr>
                <w:rFonts w:ascii="Calibri" w:hAnsi="Calibri"/>
              </w:rPr>
            </w:pPr>
          </w:p>
          <w:p w:rsidR="00BD442E" w:rsidRDefault="00BD442E" w:rsidP="008467E8">
            <w:pPr>
              <w:rPr>
                <w:rFonts w:ascii="Calibri" w:hAnsi="Calibri"/>
                <w:b/>
              </w:rPr>
            </w:pPr>
            <w:r>
              <w:rPr>
                <w:rFonts w:ascii="Calibri" w:hAnsi="Calibri"/>
                <w:b/>
              </w:rPr>
              <w:t>17. Questionnaire – Are we fit for Purpose?</w:t>
            </w:r>
          </w:p>
          <w:p w:rsidR="00BD442E" w:rsidRPr="00075C1A" w:rsidRDefault="00BD442E" w:rsidP="008467E8">
            <w:pPr>
              <w:rPr>
                <w:rFonts w:ascii="Calibri" w:hAnsi="Calibri"/>
              </w:rPr>
            </w:pPr>
            <w:r w:rsidRPr="00075C1A">
              <w:rPr>
                <w:rFonts w:ascii="Calibri" w:hAnsi="Calibri"/>
              </w:rPr>
              <w:t>JG</w:t>
            </w:r>
            <w:r>
              <w:rPr>
                <w:rFonts w:ascii="Calibri" w:hAnsi="Calibri"/>
              </w:rPr>
              <w:t xml:space="preserve">C has </w:t>
            </w:r>
            <w:r w:rsidRPr="00075C1A">
              <w:rPr>
                <w:rFonts w:ascii="Calibri" w:hAnsi="Calibri"/>
              </w:rPr>
              <w:t>add</w:t>
            </w:r>
            <w:r>
              <w:rPr>
                <w:rFonts w:ascii="Calibri" w:hAnsi="Calibri"/>
              </w:rPr>
              <w:t>ed</w:t>
            </w:r>
            <w:r w:rsidRPr="00075C1A">
              <w:rPr>
                <w:rFonts w:ascii="Calibri" w:hAnsi="Calibri"/>
              </w:rPr>
              <w:t xml:space="preserve"> governor Federation email addresses to </w:t>
            </w:r>
            <w:r>
              <w:rPr>
                <w:rFonts w:ascii="Calibri" w:hAnsi="Calibri"/>
              </w:rPr>
              <w:t xml:space="preserve">the </w:t>
            </w:r>
            <w:r w:rsidRPr="00075C1A">
              <w:rPr>
                <w:rFonts w:ascii="Calibri" w:hAnsi="Calibri"/>
              </w:rPr>
              <w:t>website.</w:t>
            </w:r>
          </w:p>
          <w:p w:rsidR="00BD442E" w:rsidRDefault="00BD442E" w:rsidP="008467E8">
            <w:pPr>
              <w:rPr>
                <w:rFonts w:ascii="Calibri" w:hAnsi="Calibri"/>
              </w:rPr>
            </w:pPr>
          </w:p>
          <w:p w:rsidR="00BD442E" w:rsidRDefault="00BD442E" w:rsidP="008467E8">
            <w:pPr>
              <w:rPr>
                <w:rFonts w:ascii="Calibri" w:hAnsi="Calibri"/>
                <w:b/>
              </w:rPr>
            </w:pPr>
            <w:r>
              <w:rPr>
                <w:rFonts w:ascii="Calibri" w:hAnsi="Calibri"/>
                <w:b/>
              </w:rPr>
              <w:t>15. (T&amp;L) Report regarding Looked After Children</w:t>
            </w:r>
          </w:p>
          <w:p w:rsidR="00BD442E" w:rsidRPr="00D41717" w:rsidRDefault="00BD442E" w:rsidP="008467E8">
            <w:pPr>
              <w:rPr>
                <w:rFonts w:ascii="Calibri" w:hAnsi="Calibri"/>
                <w:color w:val="FF0000"/>
              </w:rPr>
            </w:pPr>
            <w:r w:rsidRPr="00D41717">
              <w:rPr>
                <w:rFonts w:ascii="Calibri" w:hAnsi="Calibri"/>
                <w:color w:val="FF0000"/>
              </w:rPr>
              <w:t>Action required:  JGC will confirm if this needs signing off.</w:t>
            </w:r>
          </w:p>
          <w:p w:rsidR="00BD442E" w:rsidRPr="000B3DF4" w:rsidRDefault="00BD442E" w:rsidP="008467E8">
            <w:pPr>
              <w:rPr>
                <w:lang w:eastAsia="ar-SA"/>
              </w:rPr>
            </w:pPr>
          </w:p>
        </w:tc>
      </w:tr>
      <w:tr w:rsidR="00BD442E" w:rsidTr="008467E8">
        <w:tc>
          <w:tcPr>
            <w:tcW w:w="704" w:type="dxa"/>
          </w:tcPr>
          <w:p w:rsidR="00BD442E" w:rsidRPr="00C00AB1" w:rsidRDefault="00BD442E" w:rsidP="008467E8">
            <w:pPr>
              <w:pStyle w:val="ListParagraph"/>
              <w:numPr>
                <w:ilvl w:val="0"/>
                <w:numId w:val="1"/>
              </w:numPr>
              <w:rPr>
                <w:b/>
              </w:rPr>
            </w:pPr>
            <w:r>
              <w:rPr>
                <w:b/>
              </w:rPr>
              <w:lastRenderedPageBreak/>
              <w:t xml:space="preserve">  </w:t>
            </w:r>
          </w:p>
        </w:tc>
        <w:tc>
          <w:tcPr>
            <w:tcW w:w="8647" w:type="dxa"/>
          </w:tcPr>
          <w:p w:rsidR="00BD442E" w:rsidRDefault="00BD442E" w:rsidP="008467E8">
            <w:pPr>
              <w:rPr>
                <w:rFonts w:ascii="Calibri" w:hAnsi="Calibri"/>
                <w:b/>
              </w:rPr>
            </w:pPr>
            <w:r>
              <w:rPr>
                <w:rFonts w:ascii="Calibri" w:hAnsi="Calibri"/>
                <w:b/>
              </w:rPr>
              <w:t>Monitor Progress against the governance section of the School Improvement Plan (self-evaluation and impact on school improvement)</w:t>
            </w:r>
          </w:p>
          <w:p w:rsidR="00BD442E" w:rsidRDefault="00BD442E" w:rsidP="008467E8">
            <w:pPr>
              <w:rPr>
                <w:lang w:eastAsia="ar-SA"/>
              </w:rPr>
            </w:pPr>
          </w:p>
          <w:p w:rsidR="00BD442E" w:rsidRDefault="00BD442E" w:rsidP="008467E8">
            <w:pPr>
              <w:rPr>
                <w:color w:val="FF0000"/>
                <w:lang w:eastAsia="ar-SA"/>
              </w:rPr>
            </w:pPr>
            <w:r>
              <w:rPr>
                <w:color w:val="FF0000"/>
                <w:lang w:eastAsia="ar-SA"/>
              </w:rPr>
              <w:t xml:space="preserve">Action required:  </w:t>
            </w:r>
            <w:r w:rsidRPr="00E4613B">
              <w:rPr>
                <w:color w:val="FF0000"/>
                <w:lang w:eastAsia="ar-SA"/>
              </w:rPr>
              <w:t xml:space="preserve">JGC to look at skills audit paperwork </w:t>
            </w:r>
            <w:r>
              <w:rPr>
                <w:color w:val="FF0000"/>
                <w:lang w:eastAsia="ar-SA"/>
              </w:rPr>
              <w:t xml:space="preserve">for governors.  </w:t>
            </w:r>
          </w:p>
          <w:p w:rsidR="00BD442E" w:rsidRPr="00522A4B" w:rsidRDefault="00BD442E" w:rsidP="008467E8">
            <w:pPr>
              <w:rPr>
                <w:lang w:eastAsia="ar-SA"/>
              </w:rPr>
            </w:pPr>
          </w:p>
        </w:tc>
      </w:tr>
      <w:tr w:rsidR="00BD442E" w:rsidTr="008467E8">
        <w:tc>
          <w:tcPr>
            <w:tcW w:w="704" w:type="dxa"/>
          </w:tcPr>
          <w:p w:rsidR="00BD442E" w:rsidRPr="00C00AB1" w:rsidRDefault="00BD442E" w:rsidP="008467E8">
            <w:pPr>
              <w:pStyle w:val="ListParagraph"/>
              <w:numPr>
                <w:ilvl w:val="0"/>
                <w:numId w:val="1"/>
              </w:numPr>
              <w:tabs>
                <w:tab w:val="left" w:pos="346"/>
              </w:tabs>
              <w:rPr>
                <w:b/>
              </w:rPr>
            </w:pPr>
          </w:p>
        </w:tc>
        <w:tc>
          <w:tcPr>
            <w:tcW w:w="8647" w:type="dxa"/>
          </w:tcPr>
          <w:p w:rsidR="00BD442E" w:rsidRPr="00DF60AB" w:rsidRDefault="00BD442E" w:rsidP="008467E8">
            <w:pPr>
              <w:tabs>
                <w:tab w:val="left" w:pos="2610"/>
              </w:tabs>
              <w:rPr>
                <w:rFonts w:ascii="Calibri" w:hAnsi="Calibri"/>
                <w:b/>
              </w:rPr>
            </w:pPr>
            <w:r w:rsidRPr="00DF60AB">
              <w:rPr>
                <w:rFonts w:ascii="Calibri" w:hAnsi="Calibri"/>
                <w:b/>
              </w:rPr>
              <w:t>Governor Visit Reports</w:t>
            </w:r>
            <w:r w:rsidRPr="00DF60AB">
              <w:rPr>
                <w:rFonts w:ascii="Calibri" w:hAnsi="Calibri"/>
                <w:b/>
              </w:rPr>
              <w:tab/>
            </w:r>
          </w:p>
          <w:p w:rsidR="00BD442E" w:rsidRPr="00590319" w:rsidRDefault="00BD442E" w:rsidP="008467E8">
            <w:pPr>
              <w:tabs>
                <w:tab w:val="left" w:pos="2610"/>
              </w:tabs>
              <w:rPr>
                <w:rFonts w:ascii="Calibri" w:hAnsi="Calibri"/>
              </w:rPr>
            </w:pPr>
          </w:p>
          <w:p w:rsidR="00BD442E" w:rsidRPr="00590319" w:rsidRDefault="00BD442E" w:rsidP="008467E8">
            <w:pPr>
              <w:rPr>
                <w:rFonts w:ascii="Calibri" w:hAnsi="Calibri"/>
                <w:color w:val="FF0000"/>
                <w:sz w:val="16"/>
                <w:szCs w:val="16"/>
              </w:rPr>
            </w:pPr>
            <w:r w:rsidRPr="00590319">
              <w:rPr>
                <w:rFonts w:ascii="Calibri" w:hAnsi="Calibri"/>
              </w:rPr>
              <w:t>JGC had forwarded the governor summary and recommendations from governor visits.  IG explained it had been decided to forward only the summaries and recommendations so there is not quite so much reading involved.  LD and AB said they would prefer the fuller reports to be forwarded so there is a choice to read them in full or not.</w:t>
            </w:r>
          </w:p>
          <w:p w:rsidR="00BD442E" w:rsidRPr="00590319" w:rsidRDefault="00BD442E" w:rsidP="008467E8">
            <w:pPr>
              <w:tabs>
                <w:tab w:val="left" w:pos="2610"/>
              </w:tabs>
              <w:rPr>
                <w:rFonts w:ascii="Calibri" w:hAnsi="Calibri"/>
                <w:sz w:val="16"/>
                <w:szCs w:val="16"/>
              </w:rPr>
            </w:pPr>
          </w:p>
          <w:p w:rsidR="00BD442E" w:rsidRPr="00590319" w:rsidRDefault="00BD442E" w:rsidP="008467E8">
            <w:pPr>
              <w:tabs>
                <w:tab w:val="left" w:pos="2610"/>
              </w:tabs>
              <w:rPr>
                <w:rFonts w:ascii="Calibri" w:hAnsi="Calibri"/>
                <w:color w:val="FF0000"/>
              </w:rPr>
            </w:pPr>
            <w:r w:rsidRPr="00590319">
              <w:rPr>
                <w:rFonts w:ascii="Calibri" w:hAnsi="Calibri"/>
                <w:color w:val="FF0000"/>
              </w:rPr>
              <w:t>Action required In future JGC to forward governor reports in entirety.</w:t>
            </w:r>
          </w:p>
          <w:p w:rsidR="00BD442E" w:rsidRPr="00590319" w:rsidRDefault="00BD442E" w:rsidP="008467E8">
            <w:pPr>
              <w:tabs>
                <w:tab w:val="left" w:pos="2610"/>
              </w:tabs>
              <w:rPr>
                <w:rFonts w:ascii="Calibri" w:hAnsi="Calibri"/>
              </w:rPr>
            </w:pPr>
          </w:p>
          <w:p w:rsidR="00BD442E" w:rsidRDefault="00BD442E" w:rsidP="008467E8">
            <w:pPr>
              <w:tabs>
                <w:tab w:val="left" w:pos="2610"/>
              </w:tabs>
              <w:rPr>
                <w:rFonts w:ascii="Calibri" w:hAnsi="Calibri"/>
              </w:rPr>
            </w:pPr>
            <w:r w:rsidRPr="00590319">
              <w:rPr>
                <w:rFonts w:ascii="Calibri" w:hAnsi="Calibri"/>
              </w:rPr>
              <w:t>EJB arrived at 18:15</w:t>
            </w:r>
          </w:p>
          <w:p w:rsidR="00BD442E" w:rsidRPr="00590319" w:rsidRDefault="00BD442E" w:rsidP="008467E8">
            <w:pPr>
              <w:tabs>
                <w:tab w:val="left" w:pos="2610"/>
              </w:tabs>
              <w:rPr>
                <w:rFonts w:ascii="Calibri" w:hAnsi="Calibri"/>
              </w:rPr>
            </w:pPr>
          </w:p>
        </w:tc>
      </w:tr>
      <w:tr w:rsidR="00BD442E" w:rsidTr="008467E8">
        <w:tc>
          <w:tcPr>
            <w:tcW w:w="704" w:type="dxa"/>
          </w:tcPr>
          <w:p w:rsidR="00BD442E" w:rsidRPr="00C00AB1" w:rsidRDefault="00BD442E" w:rsidP="008467E8">
            <w:pPr>
              <w:pStyle w:val="ListParagraph"/>
              <w:numPr>
                <w:ilvl w:val="0"/>
                <w:numId w:val="1"/>
              </w:numPr>
              <w:tabs>
                <w:tab w:val="left" w:pos="346"/>
              </w:tabs>
              <w:rPr>
                <w:b/>
              </w:rPr>
            </w:pPr>
          </w:p>
        </w:tc>
        <w:tc>
          <w:tcPr>
            <w:tcW w:w="8647" w:type="dxa"/>
          </w:tcPr>
          <w:p w:rsidR="00BD442E" w:rsidRDefault="00BD442E" w:rsidP="008467E8">
            <w:pPr>
              <w:tabs>
                <w:tab w:val="left" w:pos="2580"/>
              </w:tabs>
              <w:rPr>
                <w:rFonts w:ascii="Calibri" w:hAnsi="Calibri"/>
                <w:b/>
              </w:rPr>
            </w:pPr>
            <w:r>
              <w:rPr>
                <w:rFonts w:ascii="Calibri" w:hAnsi="Calibri"/>
                <w:b/>
              </w:rPr>
              <w:t>LINS Lighting</w:t>
            </w:r>
            <w:r>
              <w:rPr>
                <w:rFonts w:ascii="Calibri" w:hAnsi="Calibri"/>
                <w:b/>
              </w:rPr>
              <w:tab/>
            </w:r>
          </w:p>
          <w:p w:rsidR="00BD442E" w:rsidRPr="00276CA1" w:rsidRDefault="00BD442E" w:rsidP="008467E8">
            <w:pPr>
              <w:tabs>
                <w:tab w:val="left" w:pos="2580"/>
              </w:tabs>
              <w:rPr>
                <w:rFonts w:ascii="Calibri" w:hAnsi="Calibri"/>
                <w:b/>
              </w:rPr>
            </w:pPr>
          </w:p>
          <w:p w:rsidR="00BD442E" w:rsidRPr="00276CA1" w:rsidRDefault="00BD442E" w:rsidP="008467E8">
            <w:pPr>
              <w:rPr>
                <w:rFonts w:ascii="Calibri" w:hAnsi="Calibri"/>
              </w:rPr>
            </w:pPr>
            <w:r w:rsidRPr="00276CA1">
              <w:rPr>
                <w:rFonts w:ascii="Calibri" w:hAnsi="Calibri"/>
              </w:rPr>
              <w:lastRenderedPageBreak/>
              <w:t xml:space="preserve">EB referred to the information that had been forwarded with the agenda documenting a government loan for lighting at LINS.  </w:t>
            </w:r>
          </w:p>
          <w:p w:rsidR="00BD442E" w:rsidRPr="00276CA1" w:rsidRDefault="00BD442E" w:rsidP="008467E8">
            <w:pPr>
              <w:tabs>
                <w:tab w:val="left" w:pos="2580"/>
              </w:tabs>
              <w:rPr>
                <w:rFonts w:ascii="Calibri" w:hAnsi="Calibri"/>
              </w:rPr>
            </w:pPr>
          </w:p>
          <w:p w:rsidR="00BD442E" w:rsidRPr="00276CA1" w:rsidRDefault="00BD442E" w:rsidP="008467E8">
            <w:pPr>
              <w:tabs>
                <w:tab w:val="left" w:pos="2580"/>
              </w:tabs>
              <w:rPr>
                <w:rFonts w:ascii="Calibri" w:hAnsi="Calibri"/>
              </w:rPr>
            </w:pPr>
            <w:r w:rsidRPr="00276CA1">
              <w:rPr>
                <w:rFonts w:ascii="Calibri" w:hAnsi="Calibri"/>
              </w:rPr>
              <w:t xml:space="preserve">EB explained the loan is interest free and LINS will continue pay the same as currently but will have new lighting installed which will subsequently be cheaper.  In the meantime the difference funds the </w:t>
            </w:r>
            <w:r>
              <w:rPr>
                <w:rFonts w:ascii="Calibri" w:hAnsi="Calibri"/>
              </w:rPr>
              <w:t>works</w:t>
            </w:r>
            <w:r w:rsidRPr="00276CA1">
              <w:rPr>
                <w:rFonts w:ascii="Calibri" w:hAnsi="Calibri"/>
              </w:rPr>
              <w:t>.  After 4.7 years LINS will pay a lower rate.</w:t>
            </w:r>
          </w:p>
          <w:p w:rsidR="00BD442E" w:rsidRPr="00276CA1" w:rsidRDefault="00BD442E" w:rsidP="008467E8">
            <w:pPr>
              <w:tabs>
                <w:tab w:val="left" w:pos="2580"/>
              </w:tabs>
              <w:rPr>
                <w:rFonts w:ascii="Calibri" w:hAnsi="Calibri"/>
              </w:rPr>
            </w:pPr>
          </w:p>
          <w:p w:rsidR="00BD442E" w:rsidRPr="00276CA1" w:rsidRDefault="00BD442E" w:rsidP="008467E8">
            <w:pPr>
              <w:tabs>
                <w:tab w:val="left" w:pos="2580"/>
              </w:tabs>
              <w:rPr>
                <w:rFonts w:ascii="Calibri" w:hAnsi="Calibri"/>
              </w:rPr>
            </w:pPr>
            <w:r w:rsidRPr="00276CA1">
              <w:rPr>
                <w:rFonts w:ascii="Calibri" w:hAnsi="Calibri"/>
              </w:rPr>
              <w:t>KB advised looking at the small print in the contract so there are no exclusions clauses in there.  KB said there had been a similar scheme in Scotland that had clauses enabling more cash to be taking when recouping the money.</w:t>
            </w:r>
          </w:p>
          <w:p w:rsidR="00BD442E" w:rsidRPr="00276CA1" w:rsidRDefault="00BD442E" w:rsidP="008467E8">
            <w:pPr>
              <w:tabs>
                <w:tab w:val="left" w:pos="2580"/>
              </w:tabs>
              <w:rPr>
                <w:rFonts w:ascii="Calibri" w:hAnsi="Calibri"/>
              </w:rPr>
            </w:pPr>
          </w:p>
          <w:p w:rsidR="00BD442E" w:rsidRPr="00276CA1" w:rsidRDefault="00BD442E" w:rsidP="008467E8">
            <w:pPr>
              <w:tabs>
                <w:tab w:val="left" w:pos="2580"/>
              </w:tabs>
              <w:rPr>
                <w:rFonts w:ascii="Calibri" w:hAnsi="Calibri"/>
              </w:rPr>
            </w:pPr>
            <w:r w:rsidRPr="00276CA1">
              <w:rPr>
                <w:rFonts w:ascii="Calibri" w:hAnsi="Calibri"/>
              </w:rPr>
              <w:t>JH said installing new lighting is likely to incur some painting and decorating costs.</w:t>
            </w:r>
          </w:p>
          <w:p w:rsidR="00BD442E" w:rsidRPr="00276CA1" w:rsidRDefault="00BD442E" w:rsidP="008467E8">
            <w:pPr>
              <w:tabs>
                <w:tab w:val="left" w:pos="2580"/>
              </w:tabs>
              <w:rPr>
                <w:rFonts w:ascii="Calibri" w:hAnsi="Calibri"/>
              </w:rPr>
            </w:pPr>
          </w:p>
          <w:p w:rsidR="00BD442E" w:rsidRPr="00276CA1" w:rsidRDefault="00BD442E" w:rsidP="008467E8">
            <w:pPr>
              <w:tabs>
                <w:tab w:val="left" w:pos="2580"/>
              </w:tabs>
              <w:rPr>
                <w:rFonts w:ascii="Calibri" w:hAnsi="Calibri"/>
              </w:rPr>
            </w:pPr>
            <w:r w:rsidRPr="00276CA1">
              <w:rPr>
                <w:rFonts w:ascii="Calibri" w:hAnsi="Calibri"/>
              </w:rPr>
              <w:t>RB asked if there will be any other quotes.  EB said she understands this is the only provider and it’s a condition of the scheme to use this specific company.</w:t>
            </w:r>
          </w:p>
          <w:p w:rsidR="00BD442E" w:rsidRPr="00276CA1" w:rsidRDefault="00BD442E" w:rsidP="008467E8">
            <w:pPr>
              <w:tabs>
                <w:tab w:val="left" w:pos="2580"/>
              </w:tabs>
              <w:rPr>
                <w:rFonts w:ascii="Calibri" w:hAnsi="Calibri"/>
              </w:rPr>
            </w:pPr>
          </w:p>
          <w:p w:rsidR="00BD442E" w:rsidRDefault="00BD442E" w:rsidP="008467E8">
            <w:pPr>
              <w:rPr>
                <w:rFonts w:cstheme="minorHAnsi"/>
                <w:b/>
              </w:rPr>
            </w:pPr>
            <w:r>
              <w:rPr>
                <w:rFonts w:cstheme="minorHAnsi"/>
                <w:b/>
              </w:rPr>
              <w:t>Approved – Governors voted to approve this Scheme for new lighting at LINS.</w:t>
            </w:r>
          </w:p>
          <w:p w:rsidR="00BD442E" w:rsidRDefault="00BD442E" w:rsidP="008467E8">
            <w:pPr>
              <w:rPr>
                <w:rFonts w:cstheme="minorHAnsi"/>
                <w:b/>
              </w:rPr>
            </w:pPr>
          </w:p>
          <w:p w:rsidR="00BD442E" w:rsidRPr="00DF60AB" w:rsidRDefault="00BD442E" w:rsidP="008467E8">
            <w:pPr>
              <w:rPr>
                <w:rFonts w:cstheme="minorHAnsi"/>
              </w:rPr>
            </w:pPr>
            <w:r>
              <w:rPr>
                <w:rFonts w:cstheme="minorHAnsi"/>
              </w:rPr>
              <w:t>MW arrived at the Meeting at 18:30</w:t>
            </w:r>
          </w:p>
          <w:p w:rsidR="00BD442E" w:rsidRDefault="00BD442E" w:rsidP="008467E8">
            <w:pPr>
              <w:tabs>
                <w:tab w:val="left" w:pos="2580"/>
              </w:tabs>
              <w:rPr>
                <w:rFonts w:ascii="Calibri" w:hAnsi="Calibri"/>
                <w:b/>
              </w:rPr>
            </w:pPr>
          </w:p>
        </w:tc>
      </w:tr>
      <w:tr w:rsidR="00BD442E" w:rsidTr="008467E8">
        <w:tc>
          <w:tcPr>
            <w:tcW w:w="704" w:type="dxa"/>
          </w:tcPr>
          <w:p w:rsidR="00BD442E" w:rsidRPr="00C00AB1" w:rsidRDefault="00BD442E" w:rsidP="008467E8">
            <w:pPr>
              <w:pStyle w:val="ListParagraph"/>
              <w:numPr>
                <w:ilvl w:val="0"/>
                <w:numId w:val="1"/>
              </w:numPr>
              <w:tabs>
                <w:tab w:val="left" w:pos="346"/>
              </w:tabs>
              <w:rPr>
                <w:b/>
              </w:rPr>
            </w:pPr>
          </w:p>
        </w:tc>
        <w:tc>
          <w:tcPr>
            <w:tcW w:w="8647" w:type="dxa"/>
          </w:tcPr>
          <w:p w:rsidR="00BD442E" w:rsidRDefault="00BD442E" w:rsidP="008467E8">
            <w:pPr>
              <w:rPr>
                <w:rFonts w:cstheme="minorHAnsi"/>
                <w:b/>
              </w:rPr>
            </w:pPr>
            <w:r>
              <w:rPr>
                <w:rFonts w:ascii="Calibri" w:hAnsi="Calibri"/>
                <w:b/>
              </w:rPr>
              <w:t xml:space="preserve">Verbal </w:t>
            </w:r>
            <w:proofErr w:type="spellStart"/>
            <w:r>
              <w:rPr>
                <w:rFonts w:ascii="Calibri" w:hAnsi="Calibri"/>
                <w:b/>
              </w:rPr>
              <w:t>Headteachers</w:t>
            </w:r>
            <w:proofErr w:type="spellEnd"/>
            <w:r>
              <w:rPr>
                <w:rFonts w:ascii="Calibri" w:hAnsi="Calibri"/>
                <w:b/>
              </w:rPr>
              <w:t>’ Report including H&amp;S, staffing, Safeguarding and Ofsted feedback</w:t>
            </w:r>
            <w:r>
              <w:rPr>
                <w:rFonts w:cstheme="minorHAnsi"/>
                <w:b/>
              </w:rPr>
              <w:t xml:space="preserve"> </w:t>
            </w:r>
          </w:p>
          <w:p w:rsidR="00BD442E" w:rsidRDefault="00BD442E" w:rsidP="008467E8">
            <w:pPr>
              <w:rPr>
                <w:rFonts w:cstheme="minorHAnsi"/>
                <w:b/>
              </w:rPr>
            </w:pPr>
            <w:r w:rsidRPr="00276CA1">
              <w:rPr>
                <w:rFonts w:eastAsia="Times New Roman"/>
                <w:sz w:val="16"/>
                <w:szCs w:val="16"/>
              </w:rPr>
              <w:br/>
            </w:r>
            <w:r w:rsidRPr="00276CA1">
              <w:rPr>
                <w:rFonts w:cstheme="minorHAnsi"/>
                <w:b/>
              </w:rPr>
              <w:t>LINS</w:t>
            </w:r>
          </w:p>
          <w:p w:rsidR="00BD442E" w:rsidRDefault="00BD442E" w:rsidP="008467E8">
            <w:pPr>
              <w:rPr>
                <w:rFonts w:cstheme="minorHAnsi"/>
                <w:b/>
              </w:rPr>
            </w:pPr>
          </w:p>
          <w:p w:rsidR="00BD442E" w:rsidRPr="00276CA1" w:rsidRDefault="00BD442E" w:rsidP="008467E8">
            <w:pPr>
              <w:rPr>
                <w:rFonts w:cstheme="minorHAnsi"/>
                <w:b/>
              </w:rPr>
            </w:pPr>
            <w:r>
              <w:rPr>
                <w:rFonts w:cstheme="minorHAnsi"/>
                <w:b/>
              </w:rPr>
              <w:t>Health and Safety and Premises Update</w:t>
            </w:r>
          </w:p>
          <w:p w:rsidR="00BD442E" w:rsidRDefault="00BD442E" w:rsidP="008467E8">
            <w:pPr>
              <w:rPr>
                <w:rFonts w:cstheme="minorHAnsi"/>
              </w:rPr>
            </w:pPr>
            <w:r>
              <w:rPr>
                <w:rFonts w:cstheme="minorHAnsi"/>
              </w:rPr>
              <w:t xml:space="preserve">EB said that a </w:t>
            </w:r>
            <w:r w:rsidRPr="00E4775C">
              <w:rPr>
                <w:rFonts w:cstheme="minorHAnsi"/>
              </w:rPr>
              <w:t xml:space="preserve">new caretaker started last week. </w:t>
            </w:r>
            <w:r>
              <w:rPr>
                <w:rFonts w:cstheme="minorHAnsi"/>
              </w:rPr>
              <w:t>He is b</w:t>
            </w:r>
            <w:r w:rsidRPr="00E4775C">
              <w:rPr>
                <w:rFonts w:cstheme="minorHAnsi"/>
              </w:rPr>
              <w:t>ooked into training as</w:t>
            </w:r>
            <w:r>
              <w:rPr>
                <w:rFonts w:cstheme="minorHAnsi"/>
              </w:rPr>
              <w:t xml:space="preserve"> </w:t>
            </w:r>
            <w:r w:rsidRPr="00E4775C">
              <w:rPr>
                <w:rFonts w:cstheme="minorHAnsi"/>
              </w:rPr>
              <w:t xml:space="preserve">this is a new role to him.  </w:t>
            </w:r>
            <w:r>
              <w:rPr>
                <w:rFonts w:cstheme="minorHAnsi"/>
              </w:rPr>
              <w:t>EB said he is b</w:t>
            </w:r>
            <w:r w:rsidRPr="00E4775C">
              <w:rPr>
                <w:rFonts w:cstheme="minorHAnsi"/>
              </w:rPr>
              <w:t xml:space="preserve">eing trained up alongside another school site manager.  </w:t>
            </w:r>
            <w:r>
              <w:rPr>
                <w:rFonts w:cstheme="minorHAnsi"/>
              </w:rPr>
              <w:t>The new caretaker is a</w:t>
            </w:r>
            <w:r w:rsidRPr="00E4775C">
              <w:rPr>
                <w:rFonts w:cstheme="minorHAnsi"/>
              </w:rPr>
              <w:t>lso picking up some cleaning duties to make up hours.</w:t>
            </w:r>
          </w:p>
          <w:p w:rsidR="00BD442E" w:rsidRDefault="00BD442E" w:rsidP="008467E8">
            <w:pPr>
              <w:rPr>
                <w:rFonts w:cstheme="minorHAnsi"/>
              </w:rPr>
            </w:pPr>
          </w:p>
          <w:p w:rsidR="00BD442E" w:rsidRDefault="00BD442E" w:rsidP="008467E8">
            <w:pPr>
              <w:rPr>
                <w:rFonts w:cstheme="minorHAnsi"/>
              </w:rPr>
            </w:pPr>
            <w:r>
              <w:rPr>
                <w:rFonts w:cstheme="minorHAnsi"/>
              </w:rPr>
              <w:t>EB said there is a problem with nursery heaters so have borrowed some from LJS for time being.  EB said there may be an upgrade of the nursery so it is not worth spending a large amount of money on these.</w:t>
            </w:r>
          </w:p>
          <w:p w:rsidR="00BD442E" w:rsidRDefault="00BD442E" w:rsidP="008467E8">
            <w:pPr>
              <w:rPr>
                <w:rFonts w:cstheme="minorHAnsi"/>
              </w:rPr>
            </w:pPr>
          </w:p>
          <w:p w:rsidR="00BD442E" w:rsidRDefault="00BD442E" w:rsidP="008467E8">
            <w:pPr>
              <w:rPr>
                <w:rFonts w:cstheme="minorHAnsi"/>
              </w:rPr>
            </w:pPr>
            <w:r>
              <w:rPr>
                <w:rFonts w:cstheme="minorHAnsi"/>
              </w:rPr>
              <w:t>EB said there is a little budget underspend from work on guttering and repointing and DCC have said this can be used on capital works.  Therefore they are looking at re-doing toilet blocks in Reception, Year One and Year Two.  The existing toilets are an issue with some of the children as they are reluctant to use them as they are not suitable e.g. taps too hard to turn.</w:t>
            </w:r>
          </w:p>
          <w:p w:rsidR="00BD442E" w:rsidRDefault="00BD442E" w:rsidP="008467E8">
            <w:pPr>
              <w:rPr>
                <w:rFonts w:cstheme="minorHAnsi"/>
              </w:rPr>
            </w:pPr>
          </w:p>
          <w:p w:rsidR="00BD442E" w:rsidRDefault="00BD442E" w:rsidP="008467E8">
            <w:pPr>
              <w:rPr>
                <w:rFonts w:cstheme="minorHAnsi"/>
              </w:rPr>
            </w:pPr>
            <w:r>
              <w:rPr>
                <w:rFonts w:cstheme="minorHAnsi"/>
              </w:rPr>
              <w:t xml:space="preserve">IG advised checking if the money is </w:t>
            </w:r>
            <w:proofErr w:type="spellStart"/>
            <w:r>
              <w:rPr>
                <w:rFonts w:cstheme="minorHAnsi"/>
              </w:rPr>
              <w:t>ringfenced</w:t>
            </w:r>
            <w:proofErr w:type="spellEnd"/>
            <w:r>
              <w:rPr>
                <w:rFonts w:cstheme="minorHAnsi"/>
              </w:rPr>
              <w:t xml:space="preserve"> for 2018 / 19.  EB said the money can carry over for one year. </w:t>
            </w:r>
          </w:p>
          <w:p w:rsidR="00BD442E" w:rsidRDefault="00BD442E" w:rsidP="008467E8">
            <w:pPr>
              <w:rPr>
                <w:rFonts w:cstheme="minorHAnsi"/>
              </w:rPr>
            </w:pPr>
          </w:p>
          <w:p w:rsidR="00BD442E" w:rsidRPr="00EE4F99" w:rsidRDefault="00BD442E" w:rsidP="008467E8">
            <w:pPr>
              <w:rPr>
                <w:rFonts w:cstheme="minorHAnsi"/>
                <w:b/>
              </w:rPr>
            </w:pPr>
            <w:r>
              <w:rPr>
                <w:rFonts w:cstheme="minorHAnsi"/>
                <w:b/>
              </w:rPr>
              <w:t>Personnel</w:t>
            </w:r>
          </w:p>
          <w:p w:rsidR="00BD442E" w:rsidRDefault="00BD442E" w:rsidP="008467E8">
            <w:pPr>
              <w:rPr>
                <w:rFonts w:cstheme="minorHAnsi"/>
              </w:rPr>
            </w:pPr>
            <w:r>
              <w:rPr>
                <w:rFonts w:cstheme="minorHAnsi"/>
              </w:rPr>
              <w:t>A maternity leave cover has been appointed.</w:t>
            </w:r>
          </w:p>
          <w:p w:rsidR="00BD442E" w:rsidRDefault="00BD442E" w:rsidP="008467E8">
            <w:pPr>
              <w:rPr>
                <w:rFonts w:cstheme="minorHAnsi"/>
              </w:rPr>
            </w:pPr>
            <w:r>
              <w:rPr>
                <w:rFonts w:cstheme="minorHAnsi"/>
              </w:rPr>
              <w:t>KF covering is covering for Fran Collinge.</w:t>
            </w:r>
          </w:p>
          <w:p w:rsidR="00BD442E" w:rsidRDefault="00BD442E" w:rsidP="008467E8">
            <w:pPr>
              <w:rPr>
                <w:rFonts w:cstheme="minorHAnsi"/>
              </w:rPr>
            </w:pPr>
            <w:r>
              <w:rPr>
                <w:rFonts w:cstheme="minorHAnsi"/>
              </w:rPr>
              <w:t>One nursery practitioner left at Christmas so this post has been advertised.</w:t>
            </w:r>
          </w:p>
          <w:p w:rsidR="00BD442E" w:rsidRDefault="00BD442E" w:rsidP="008467E8">
            <w:pPr>
              <w:rPr>
                <w:rFonts w:cstheme="minorHAnsi"/>
              </w:rPr>
            </w:pPr>
            <w:r>
              <w:rPr>
                <w:rFonts w:cstheme="minorHAnsi"/>
              </w:rPr>
              <w:t>EB said office staff is down so there is considerable pressure in office.  There is temporary cover advertised which was not allowed to be permanent as the School is under FIPS (Financial Intervention Panel, Schools).</w:t>
            </w:r>
          </w:p>
          <w:p w:rsidR="00BD442E" w:rsidRDefault="00BD442E" w:rsidP="008467E8">
            <w:pPr>
              <w:rPr>
                <w:rFonts w:cstheme="minorHAnsi"/>
              </w:rPr>
            </w:pPr>
          </w:p>
          <w:p w:rsidR="00BD442E" w:rsidRPr="00EE4F99" w:rsidRDefault="00BD442E" w:rsidP="008467E8">
            <w:pPr>
              <w:rPr>
                <w:rFonts w:cstheme="minorHAnsi"/>
                <w:b/>
              </w:rPr>
            </w:pPr>
            <w:r>
              <w:rPr>
                <w:rFonts w:cstheme="minorHAnsi"/>
                <w:b/>
              </w:rPr>
              <w:t>Safeguarding and Attendance</w:t>
            </w:r>
          </w:p>
          <w:p w:rsidR="00BD442E" w:rsidRDefault="00BD442E" w:rsidP="008467E8">
            <w:pPr>
              <w:rPr>
                <w:rFonts w:cstheme="minorHAnsi"/>
              </w:rPr>
            </w:pPr>
            <w:r>
              <w:rPr>
                <w:rFonts w:cstheme="minorHAnsi"/>
              </w:rPr>
              <w:lastRenderedPageBreak/>
              <w:t>EB fed back on Safeguarding figures which are higher than they have been for some time.</w:t>
            </w:r>
          </w:p>
          <w:p w:rsidR="00BD442E" w:rsidRDefault="00BD442E" w:rsidP="008467E8">
            <w:pPr>
              <w:rPr>
                <w:rFonts w:cstheme="minorHAnsi"/>
              </w:rPr>
            </w:pPr>
            <w:r>
              <w:rPr>
                <w:rFonts w:cstheme="minorHAnsi"/>
              </w:rPr>
              <w:t>Attendance has improved to 97% in KS1 including Reception which is partly due to monthly monitoring.</w:t>
            </w:r>
          </w:p>
          <w:p w:rsidR="00BD442E" w:rsidRDefault="00BD442E" w:rsidP="008467E8">
            <w:pPr>
              <w:rPr>
                <w:rFonts w:cstheme="minorHAnsi"/>
              </w:rPr>
            </w:pPr>
            <w:r>
              <w:rPr>
                <w:rFonts w:cstheme="minorHAnsi"/>
              </w:rPr>
              <w:t>Work on the single central records has been continuing which is more solid though trying to ensure it is 100% watertight.</w:t>
            </w:r>
          </w:p>
          <w:p w:rsidR="00BD442E" w:rsidRDefault="00BD442E" w:rsidP="008467E8">
            <w:pPr>
              <w:rPr>
                <w:rFonts w:cstheme="minorHAnsi"/>
              </w:rPr>
            </w:pPr>
            <w:r>
              <w:rPr>
                <w:rFonts w:cstheme="minorHAnsi"/>
              </w:rPr>
              <w:t>Safeguarding audit report has been sent.</w:t>
            </w:r>
          </w:p>
          <w:p w:rsidR="00BD442E" w:rsidRDefault="00BD442E" w:rsidP="008467E8">
            <w:pPr>
              <w:rPr>
                <w:rFonts w:cstheme="minorHAnsi"/>
              </w:rPr>
            </w:pPr>
          </w:p>
          <w:p w:rsidR="00BD442E" w:rsidRPr="00AB08A0" w:rsidRDefault="00BD442E" w:rsidP="008467E8">
            <w:pPr>
              <w:rPr>
                <w:rFonts w:cstheme="minorHAnsi"/>
                <w:b/>
              </w:rPr>
            </w:pPr>
            <w:r w:rsidRPr="00AB08A0">
              <w:rPr>
                <w:rFonts w:cstheme="minorHAnsi"/>
                <w:b/>
              </w:rPr>
              <w:t>SIP Update</w:t>
            </w:r>
          </w:p>
          <w:p w:rsidR="00BD442E" w:rsidRPr="00821B83" w:rsidRDefault="00BD442E" w:rsidP="008467E8">
            <w:pPr>
              <w:rPr>
                <w:rFonts w:eastAsia="Times New Roman"/>
              </w:rPr>
            </w:pPr>
            <w:r w:rsidRPr="00821B83">
              <w:rPr>
                <w:rFonts w:eastAsia="Times New Roman"/>
              </w:rPr>
              <w:t>Prior to the Meeting, AB had emailed to request some feedback on the SIP and progress against it.</w:t>
            </w:r>
          </w:p>
          <w:p w:rsidR="00BD442E" w:rsidRDefault="00BD442E" w:rsidP="008467E8">
            <w:pPr>
              <w:rPr>
                <w:rFonts w:cstheme="minorHAnsi"/>
              </w:rPr>
            </w:pPr>
            <w:r>
              <w:rPr>
                <w:rFonts w:cstheme="minorHAnsi"/>
              </w:rPr>
              <w:t>EB said that Year One there are speech and language needs which is being covered by KF.</w:t>
            </w:r>
          </w:p>
          <w:p w:rsidR="00BD442E" w:rsidRDefault="00BD442E" w:rsidP="008467E8">
            <w:pPr>
              <w:rPr>
                <w:rFonts w:cstheme="minorHAnsi"/>
              </w:rPr>
            </w:pPr>
            <w:r>
              <w:rPr>
                <w:rFonts w:cstheme="minorHAnsi"/>
              </w:rPr>
              <w:t>In Year Two, guided reading strategies were focused on in autumn and focus is going to change to maths.</w:t>
            </w:r>
          </w:p>
          <w:p w:rsidR="00BD442E" w:rsidRDefault="00BD442E" w:rsidP="008467E8">
            <w:pPr>
              <w:rPr>
                <w:rFonts w:cstheme="minorHAnsi"/>
              </w:rPr>
            </w:pPr>
            <w:r>
              <w:rPr>
                <w:rFonts w:cstheme="minorHAnsi"/>
              </w:rPr>
              <w:t>There is a strategic rethink regarding individual workloads for UPS (Upper Pay Scale) teachers following individual workload interviews with each teacher.  This is to make workloads more manageable.</w:t>
            </w:r>
          </w:p>
          <w:p w:rsidR="00BD442E" w:rsidRDefault="00BD442E" w:rsidP="008467E8">
            <w:pPr>
              <w:rPr>
                <w:rFonts w:cstheme="minorHAnsi"/>
              </w:rPr>
            </w:pPr>
            <w:r>
              <w:rPr>
                <w:rFonts w:cstheme="minorHAnsi"/>
              </w:rPr>
              <w:t>Outcomes phonics year 1 - good outcomes for phonics which have been measured 1</w:t>
            </w:r>
            <w:r w:rsidRPr="002B172F">
              <w:rPr>
                <w:rFonts w:cstheme="minorHAnsi"/>
                <w:vertAlign w:val="superscript"/>
              </w:rPr>
              <w:t>st</w:t>
            </w:r>
            <w:r>
              <w:rPr>
                <w:rFonts w:cstheme="minorHAnsi"/>
              </w:rPr>
              <w:t xml:space="preserve"> and 2</w:t>
            </w:r>
            <w:r w:rsidRPr="002B172F">
              <w:rPr>
                <w:rFonts w:cstheme="minorHAnsi"/>
                <w:vertAlign w:val="superscript"/>
              </w:rPr>
              <w:t>nd</w:t>
            </w:r>
            <w:r>
              <w:rPr>
                <w:rFonts w:cstheme="minorHAnsi"/>
              </w:rPr>
              <w:t xml:space="preserve"> half of autumn term though there is still a long way to go.</w:t>
            </w:r>
          </w:p>
          <w:p w:rsidR="00BD442E" w:rsidRDefault="00BD442E" w:rsidP="008467E8">
            <w:pPr>
              <w:rPr>
                <w:rFonts w:cstheme="minorHAnsi"/>
              </w:rPr>
            </w:pPr>
            <w:r>
              <w:rPr>
                <w:rFonts w:cstheme="minorHAnsi"/>
              </w:rPr>
              <w:t>Year 2 is on track for national.  GD (greater depth) is off by around 13% currently, this was possibly better last year so needs unpicking.</w:t>
            </w:r>
          </w:p>
          <w:p w:rsidR="00BD442E" w:rsidRDefault="00BD442E" w:rsidP="008467E8">
            <w:pPr>
              <w:rPr>
                <w:rFonts w:cstheme="minorHAnsi"/>
              </w:rPr>
            </w:pPr>
            <w:r>
              <w:rPr>
                <w:rFonts w:cstheme="minorHAnsi"/>
              </w:rPr>
              <w:t>Reception progress across the 17 areas is good, except boys making relationships and EAL in health and social care.</w:t>
            </w:r>
          </w:p>
          <w:p w:rsidR="00BD442E" w:rsidRDefault="00BD442E" w:rsidP="008467E8">
            <w:pPr>
              <w:rPr>
                <w:rFonts w:cstheme="minorHAnsi"/>
              </w:rPr>
            </w:pPr>
            <w:r w:rsidRPr="00BA16E3">
              <w:rPr>
                <w:rFonts w:cstheme="minorHAnsi"/>
              </w:rPr>
              <w:t>PPG (Pupil Premium Grant) Year 2 progress is above national levels.</w:t>
            </w:r>
            <w:r>
              <w:rPr>
                <w:rFonts w:cstheme="minorHAnsi"/>
              </w:rPr>
              <w:t xml:space="preserve">  There is a big gap in Year One of 53%, similar in Reception but there are only 3 in reception so each child carries high percentage.</w:t>
            </w:r>
          </w:p>
          <w:p w:rsidR="00BD442E" w:rsidRDefault="00BD442E" w:rsidP="008467E8">
            <w:pPr>
              <w:rPr>
                <w:rFonts w:cstheme="minorHAnsi"/>
              </w:rPr>
            </w:pPr>
          </w:p>
          <w:p w:rsidR="00BD442E" w:rsidRDefault="00BD442E" w:rsidP="008467E8">
            <w:pPr>
              <w:rPr>
                <w:rFonts w:cstheme="minorHAnsi"/>
              </w:rPr>
            </w:pPr>
            <w:r>
              <w:rPr>
                <w:rFonts w:cstheme="minorHAnsi"/>
              </w:rPr>
              <w:t>JG left the Meeting at 6.45.</w:t>
            </w:r>
          </w:p>
          <w:p w:rsidR="00BD442E" w:rsidRDefault="00BD442E" w:rsidP="008467E8">
            <w:pPr>
              <w:rPr>
                <w:rFonts w:cstheme="minorHAnsi"/>
              </w:rPr>
            </w:pPr>
          </w:p>
          <w:p w:rsidR="00BD442E" w:rsidRDefault="00BD442E" w:rsidP="008467E8">
            <w:pPr>
              <w:rPr>
                <w:rFonts w:cstheme="minorHAnsi"/>
              </w:rPr>
            </w:pPr>
            <w:r>
              <w:rPr>
                <w:rFonts w:cstheme="minorHAnsi"/>
              </w:rPr>
              <w:t>LD said that there is a big gap for PPG, and asked what might help improve this.  EB said there are so few children for this that it is specifically what is happening for individual children and their barriers and they need to find ways of getting around this.  KF said that there is a clear picture of individuals and working out that individual’s needs.  EB said that Year One has a gardening club as this is a natural way to influence speech and talking.</w:t>
            </w:r>
          </w:p>
          <w:p w:rsidR="00BD442E" w:rsidRDefault="00BD442E" w:rsidP="008467E8">
            <w:pPr>
              <w:rPr>
                <w:rFonts w:cstheme="minorHAnsi"/>
              </w:rPr>
            </w:pPr>
          </w:p>
          <w:p w:rsidR="00BD442E" w:rsidRDefault="00BD442E" w:rsidP="008467E8">
            <w:pPr>
              <w:rPr>
                <w:rFonts w:cstheme="minorHAnsi"/>
              </w:rPr>
            </w:pPr>
            <w:r>
              <w:rPr>
                <w:rFonts w:cstheme="minorHAnsi"/>
              </w:rPr>
              <w:t>KB asked if there was previously more support for speech and language.  EB said there is a very long waiting list for this, more than previously.  JH asked if RELP (River Exe Learning Partnership) can help with this.  MW said this has previously been discussed but did not progress.</w:t>
            </w:r>
          </w:p>
          <w:p w:rsidR="00BD442E" w:rsidRDefault="00BD442E" w:rsidP="008467E8">
            <w:pPr>
              <w:rPr>
                <w:rFonts w:cstheme="minorHAnsi"/>
              </w:rPr>
            </w:pPr>
          </w:p>
          <w:p w:rsidR="00BD442E" w:rsidRDefault="00BD442E" w:rsidP="008467E8">
            <w:pPr>
              <w:rPr>
                <w:rFonts w:cstheme="minorHAnsi"/>
              </w:rPr>
            </w:pPr>
            <w:r>
              <w:rPr>
                <w:rFonts w:cstheme="minorHAnsi"/>
              </w:rPr>
              <w:t>EJB asked whether Year 2 GD might be coasting a bit due to emphasis on other groups.  EB said that out of Foundation, GD is capturing and gathering evidence, following the mastery curriculum and pursing and using independently across a wider range of situations and the child has to be secure in all of this.</w:t>
            </w:r>
          </w:p>
          <w:p w:rsidR="00BD442E" w:rsidRDefault="00BD442E" w:rsidP="008467E8">
            <w:pPr>
              <w:rPr>
                <w:rFonts w:cstheme="minorHAnsi"/>
              </w:rPr>
            </w:pPr>
          </w:p>
          <w:p w:rsidR="00BD442E" w:rsidRPr="00C13E5F" w:rsidRDefault="00BD442E" w:rsidP="008467E8">
            <w:pPr>
              <w:rPr>
                <w:rFonts w:cstheme="minorHAnsi"/>
                <w:b/>
              </w:rPr>
            </w:pPr>
            <w:r w:rsidRPr="00C13E5F">
              <w:rPr>
                <w:rFonts w:cstheme="minorHAnsi"/>
                <w:b/>
              </w:rPr>
              <w:t>LJS</w:t>
            </w:r>
          </w:p>
          <w:p w:rsidR="00BD442E" w:rsidRDefault="00BD442E" w:rsidP="008467E8">
            <w:pPr>
              <w:rPr>
                <w:rFonts w:cstheme="minorHAnsi"/>
              </w:rPr>
            </w:pPr>
          </w:p>
          <w:p w:rsidR="00BD442E" w:rsidRDefault="00BD442E" w:rsidP="008467E8">
            <w:pPr>
              <w:rPr>
                <w:rFonts w:cstheme="minorHAnsi"/>
                <w:b/>
              </w:rPr>
            </w:pPr>
            <w:r>
              <w:rPr>
                <w:rFonts w:cstheme="minorHAnsi"/>
                <w:b/>
              </w:rPr>
              <w:t>Safeguarding and Inclusion</w:t>
            </w:r>
          </w:p>
          <w:p w:rsidR="00BD442E" w:rsidRDefault="00BD442E" w:rsidP="008467E8">
            <w:pPr>
              <w:rPr>
                <w:rFonts w:cstheme="minorHAnsi"/>
              </w:rPr>
            </w:pPr>
            <w:r>
              <w:rPr>
                <w:rFonts w:cstheme="minorHAnsi"/>
              </w:rPr>
              <w:t>MW said inclusion and safeguarding has been busy and this will be reviewed at the next Safeguarding Governor visit on 29</w:t>
            </w:r>
            <w:r w:rsidRPr="00A329D6">
              <w:rPr>
                <w:rFonts w:cstheme="minorHAnsi"/>
                <w:vertAlign w:val="superscript"/>
              </w:rPr>
              <w:t>th</w:t>
            </w:r>
            <w:r>
              <w:rPr>
                <w:rFonts w:cstheme="minorHAnsi"/>
              </w:rPr>
              <w:t xml:space="preserve"> January.</w:t>
            </w:r>
          </w:p>
          <w:p w:rsidR="00BD442E" w:rsidRDefault="00BD442E" w:rsidP="008467E8">
            <w:pPr>
              <w:rPr>
                <w:rFonts w:cstheme="minorHAnsi"/>
              </w:rPr>
            </w:pPr>
            <w:r>
              <w:rPr>
                <w:rFonts w:cstheme="minorHAnsi"/>
              </w:rPr>
              <w:lastRenderedPageBreak/>
              <w:t>MW said there are 4 child protection plans, 2 children in need plans, 2 early helps and 1208 CPOMS incidents involving 206 pupils.  MW said everything gets logged so it’s possible to build a picture.  MW said there will be a MASH referral being made tomorrow.  MW reported there haven’t been any LADO referrals this year.</w:t>
            </w:r>
          </w:p>
          <w:p w:rsidR="00BD442E" w:rsidRDefault="00BD442E" w:rsidP="008467E8">
            <w:pPr>
              <w:rPr>
                <w:rFonts w:cstheme="minorHAnsi"/>
              </w:rPr>
            </w:pPr>
            <w:r>
              <w:rPr>
                <w:rFonts w:cstheme="minorHAnsi"/>
              </w:rPr>
              <w:t>LD asked if there is a trend with CPOMs.  MW said there isn’t a trend, it can be a range of things with one child.  AB asked if they are they categorised by severity.  MW said they aren’t as they are hard to rate.</w:t>
            </w:r>
          </w:p>
          <w:p w:rsidR="00BD442E" w:rsidRDefault="00BD442E" w:rsidP="008467E8">
            <w:pPr>
              <w:rPr>
                <w:rFonts w:cstheme="minorHAnsi"/>
              </w:rPr>
            </w:pPr>
            <w:r>
              <w:rPr>
                <w:rFonts w:cstheme="minorHAnsi"/>
              </w:rPr>
              <w:t>AF asked if there is a structure in place for interventions with individual children.  MW said this comes up at weekly inclusion meetings.</w:t>
            </w:r>
          </w:p>
          <w:p w:rsidR="00BD442E" w:rsidRDefault="00BD442E" w:rsidP="008467E8">
            <w:pPr>
              <w:rPr>
                <w:rFonts w:cstheme="minorHAnsi"/>
              </w:rPr>
            </w:pPr>
            <w:r>
              <w:rPr>
                <w:rFonts w:cstheme="minorHAnsi"/>
              </w:rPr>
              <w:t xml:space="preserve">AB asked how a governor can monitor how good or bad this is.  MW said that governors are there to check there are systems in place and whether reporting is consistent.  MW said it is monitored termly as to why specific teachers may not log incidents.  </w:t>
            </w:r>
          </w:p>
          <w:p w:rsidR="00BD442E" w:rsidRDefault="00BD442E" w:rsidP="008467E8">
            <w:pPr>
              <w:rPr>
                <w:rFonts w:cstheme="minorHAnsi"/>
              </w:rPr>
            </w:pPr>
            <w:r>
              <w:rPr>
                <w:rFonts w:cstheme="minorHAnsi"/>
              </w:rPr>
              <w:t>RB asked whether issues are broken down to either behaviour or safeguarding.  MW confirmed this takes place.</w:t>
            </w:r>
          </w:p>
          <w:p w:rsidR="00BD442E" w:rsidRDefault="00BD442E" w:rsidP="008467E8">
            <w:pPr>
              <w:rPr>
                <w:rFonts w:cstheme="minorHAnsi"/>
              </w:rPr>
            </w:pPr>
            <w:r>
              <w:rPr>
                <w:rFonts w:cstheme="minorHAnsi"/>
              </w:rPr>
              <w:t>RB asked if the log of CPOMs may give governors an indication of behaviour in school.  MW said the amount of issues can be due to greater recording.</w:t>
            </w:r>
          </w:p>
          <w:p w:rsidR="00BD442E" w:rsidRDefault="00BD442E" w:rsidP="008467E8">
            <w:pPr>
              <w:rPr>
                <w:rFonts w:cstheme="minorHAnsi"/>
              </w:rPr>
            </w:pPr>
            <w:r>
              <w:rPr>
                <w:rFonts w:cstheme="minorHAnsi"/>
              </w:rPr>
              <w:t>RB asked how a governor can judge whether behaviour is deteriorating.  AG explained that the other side is that if there is a spike in behaviour then this reflects good recording and reporting.  The more logs there is the better the system is being used.</w:t>
            </w:r>
          </w:p>
          <w:p w:rsidR="00BD442E" w:rsidRDefault="00BD442E" w:rsidP="008467E8">
            <w:pPr>
              <w:rPr>
                <w:rFonts w:cstheme="minorHAnsi"/>
              </w:rPr>
            </w:pPr>
            <w:r>
              <w:rPr>
                <w:rFonts w:cstheme="minorHAnsi"/>
              </w:rPr>
              <w:t>IG said that Ofsted talked to the children as one way of gauging and this is what governors also need to do.</w:t>
            </w:r>
          </w:p>
          <w:p w:rsidR="00BD442E" w:rsidRDefault="00BD442E" w:rsidP="008467E8">
            <w:pPr>
              <w:rPr>
                <w:rFonts w:cstheme="minorHAnsi"/>
              </w:rPr>
            </w:pPr>
          </w:p>
          <w:p w:rsidR="00BD442E" w:rsidRPr="00F55A50" w:rsidRDefault="00BD442E" w:rsidP="008467E8">
            <w:pPr>
              <w:rPr>
                <w:rFonts w:cstheme="minorHAnsi"/>
                <w:b/>
              </w:rPr>
            </w:pPr>
            <w:r w:rsidRPr="00F55A50">
              <w:rPr>
                <w:rFonts w:cstheme="minorHAnsi"/>
                <w:b/>
              </w:rPr>
              <w:t>SIP</w:t>
            </w:r>
            <w:r>
              <w:rPr>
                <w:rFonts w:cstheme="minorHAnsi"/>
                <w:b/>
              </w:rPr>
              <w:t xml:space="preserve"> </w:t>
            </w:r>
          </w:p>
          <w:p w:rsidR="00BD442E" w:rsidRDefault="00BD442E" w:rsidP="008467E8">
            <w:pPr>
              <w:rPr>
                <w:rFonts w:cstheme="minorHAnsi"/>
              </w:rPr>
            </w:pPr>
            <w:r>
              <w:rPr>
                <w:rFonts w:cstheme="minorHAnsi"/>
              </w:rPr>
              <w:t>MW said that half termly attainment meetings are taking place and teachers all know where children should be at the end of Year 6.  KB asked whether this can mean expectations are set in stone at a young age.  MW said this is to pick up ones that aren’t where they should have been and to show teachers which ones should be achieving GD.</w:t>
            </w:r>
          </w:p>
          <w:p w:rsidR="00BD442E" w:rsidRDefault="00BD442E" w:rsidP="008467E8">
            <w:pPr>
              <w:rPr>
                <w:rFonts w:cstheme="minorHAnsi"/>
              </w:rPr>
            </w:pPr>
            <w:r>
              <w:rPr>
                <w:rFonts w:cstheme="minorHAnsi"/>
              </w:rPr>
              <w:t>MW said there are children who did not meet KS1 who are now GD.  As there are sometimes other where family issues occur and they have not progressed.</w:t>
            </w:r>
          </w:p>
          <w:p w:rsidR="00BD442E" w:rsidRDefault="00BD442E" w:rsidP="008467E8">
            <w:pPr>
              <w:rPr>
                <w:rFonts w:cstheme="minorHAnsi"/>
              </w:rPr>
            </w:pPr>
            <w:r>
              <w:rPr>
                <w:rFonts w:cstheme="minorHAnsi"/>
              </w:rPr>
              <w:t>MW said the triangulation of teachers is taking place.</w:t>
            </w:r>
          </w:p>
          <w:p w:rsidR="00BD442E" w:rsidRDefault="00BD442E" w:rsidP="008467E8">
            <w:pPr>
              <w:rPr>
                <w:rFonts w:cstheme="minorHAnsi"/>
              </w:rPr>
            </w:pPr>
            <w:r>
              <w:rPr>
                <w:rFonts w:cstheme="minorHAnsi"/>
              </w:rPr>
              <w:t xml:space="preserve">MW circulated a document regarding teacher triangulation.  </w:t>
            </w:r>
          </w:p>
          <w:p w:rsidR="00BD442E" w:rsidRDefault="00BD442E" w:rsidP="008467E8">
            <w:pPr>
              <w:rPr>
                <w:rFonts w:cstheme="minorHAnsi"/>
              </w:rPr>
            </w:pPr>
            <w:r>
              <w:rPr>
                <w:rFonts w:cstheme="minorHAnsi"/>
              </w:rPr>
              <w:t xml:space="preserve">AS said she did a survey of teachers regarding the new style of teaching observations.  All bar one was positive and said they preferred this approach.  </w:t>
            </w:r>
          </w:p>
          <w:p w:rsidR="00BD442E" w:rsidRDefault="00BD442E" w:rsidP="008467E8">
            <w:pPr>
              <w:rPr>
                <w:rFonts w:cstheme="minorHAnsi"/>
              </w:rPr>
            </w:pPr>
            <w:r>
              <w:rPr>
                <w:rFonts w:cstheme="minorHAnsi"/>
              </w:rPr>
              <w:t xml:space="preserve">IG said he has discussed this with a different school and this approach can be contentious but there has to be level of trust.  IG said it is preferable to ensure teachers are teaching their best all the time rather than preparing for one observation.  MW said this approach is encouraging observation e.g. do peer observations and formal observations are not required.  AS said the staff are not intimidated as they are used to MW and DB’s presence in classrooms.  </w:t>
            </w:r>
          </w:p>
          <w:p w:rsidR="00BD442E" w:rsidRDefault="00BD442E" w:rsidP="008467E8">
            <w:pPr>
              <w:rPr>
                <w:rFonts w:cstheme="minorHAnsi"/>
              </w:rPr>
            </w:pPr>
            <w:r>
              <w:rPr>
                <w:rFonts w:cstheme="minorHAnsi"/>
              </w:rPr>
              <w:t xml:space="preserve">LD asked of the one </w:t>
            </w:r>
            <w:r w:rsidRPr="00BA16E3">
              <w:rPr>
                <w:rFonts w:cstheme="minorHAnsi"/>
              </w:rPr>
              <w:t xml:space="preserve">person who </w:t>
            </w:r>
            <w:r>
              <w:rPr>
                <w:rFonts w:cstheme="minorHAnsi"/>
              </w:rPr>
              <w:t>was less positive</w:t>
            </w:r>
            <w:r w:rsidRPr="00BA16E3">
              <w:rPr>
                <w:rFonts w:cstheme="minorHAnsi"/>
              </w:rPr>
              <w:t xml:space="preserve">, </w:t>
            </w:r>
            <w:r>
              <w:rPr>
                <w:rFonts w:cstheme="minorHAnsi"/>
              </w:rPr>
              <w:t>what were their thoughts now</w:t>
            </w:r>
            <w:r w:rsidRPr="00BA16E3">
              <w:rPr>
                <w:rFonts w:cstheme="minorHAnsi"/>
              </w:rPr>
              <w:t>.</w:t>
            </w:r>
            <w:r>
              <w:rPr>
                <w:rFonts w:cstheme="minorHAnsi"/>
              </w:rPr>
              <w:t xml:space="preserve">  AS said she will talk to them again.</w:t>
            </w:r>
          </w:p>
          <w:p w:rsidR="00BD442E" w:rsidRDefault="00BD442E" w:rsidP="008467E8">
            <w:pPr>
              <w:rPr>
                <w:rFonts w:cstheme="minorHAnsi"/>
                <w:color w:val="FF0000"/>
              </w:rPr>
            </w:pPr>
          </w:p>
          <w:p w:rsidR="00BD442E" w:rsidRDefault="00BD442E" w:rsidP="008467E8">
            <w:pPr>
              <w:rPr>
                <w:rFonts w:cstheme="minorHAnsi"/>
                <w:b/>
                <w:color w:val="000000" w:themeColor="text1"/>
              </w:rPr>
            </w:pPr>
            <w:r>
              <w:rPr>
                <w:rFonts w:cstheme="minorHAnsi"/>
                <w:b/>
                <w:color w:val="000000" w:themeColor="text1"/>
              </w:rPr>
              <w:t>Ofsted</w:t>
            </w:r>
          </w:p>
          <w:p w:rsidR="00BD442E" w:rsidRPr="00D41717" w:rsidRDefault="00BD442E" w:rsidP="008467E8">
            <w:pPr>
              <w:rPr>
                <w:rFonts w:cstheme="minorHAnsi"/>
                <w:b/>
                <w:color w:val="000000" w:themeColor="text1"/>
              </w:rPr>
            </w:pPr>
            <w:r>
              <w:rPr>
                <w:rFonts w:eastAsia="Times New Roman"/>
              </w:rPr>
              <w:t xml:space="preserve">Prior to the Meeting </w:t>
            </w:r>
            <w:r w:rsidRPr="00D41717">
              <w:rPr>
                <w:rFonts w:eastAsia="Times New Roman"/>
              </w:rPr>
              <w:t xml:space="preserve">AB </w:t>
            </w:r>
            <w:r>
              <w:rPr>
                <w:rFonts w:eastAsia="Times New Roman"/>
              </w:rPr>
              <w:t xml:space="preserve">had asked to </w:t>
            </w:r>
            <w:r w:rsidRPr="00D41717">
              <w:rPr>
                <w:rFonts w:eastAsia="Times New Roman"/>
              </w:rPr>
              <w:t>see some evidence that the Ofsted recommendations are being acted upon and key changes are capt</w:t>
            </w:r>
            <w:r>
              <w:rPr>
                <w:rFonts w:eastAsia="Times New Roman"/>
              </w:rPr>
              <w:t>ured in the SIP and equivalents.</w:t>
            </w:r>
          </w:p>
          <w:p w:rsidR="00BD442E" w:rsidRDefault="00BD442E" w:rsidP="008467E8">
            <w:pPr>
              <w:rPr>
                <w:rFonts w:cstheme="minorHAnsi"/>
              </w:rPr>
            </w:pPr>
            <w:r>
              <w:rPr>
                <w:rFonts w:cstheme="minorHAnsi"/>
              </w:rPr>
              <w:t xml:space="preserve">MW handed out a Self-Evaluation Ofsted inspection document.  </w:t>
            </w:r>
          </w:p>
          <w:p w:rsidR="00BD442E" w:rsidRDefault="00BD442E" w:rsidP="008467E8">
            <w:pPr>
              <w:rPr>
                <w:rFonts w:cstheme="minorHAnsi"/>
              </w:rPr>
            </w:pPr>
            <w:r>
              <w:rPr>
                <w:rFonts w:cstheme="minorHAnsi"/>
              </w:rPr>
              <w:t xml:space="preserve">MW said that page 2 details the areas being addressed.  MW said Ofsted picked up issues that the School had already identified and already actioned.  </w:t>
            </w:r>
          </w:p>
          <w:p w:rsidR="00BD442E" w:rsidRDefault="00BD442E" w:rsidP="008467E8">
            <w:pPr>
              <w:rPr>
                <w:rFonts w:cstheme="minorHAnsi"/>
              </w:rPr>
            </w:pPr>
            <w:r>
              <w:rPr>
                <w:rFonts w:cstheme="minorHAnsi"/>
              </w:rPr>
              <w:t>MW asked for any questions.</w:t>
            </w:r>
          </w:p>
          <w:p w:rsidR="00BD442E" w:rsidRDefault="00BD442E" w:rsidP="008467E8">
            <w:pPr>
              <w:rPr>
                <w:rFonts w:cstheme="minorHAnsi"/>
              </w:rPr>
            </w:pPr>
          </w:p>
          <w:p w:rsidR="00BD442E" w:rsidRDefault="00BD442E" w:rsidP="008467E8">
            <w:pPr>
              <w:rPr>
                <w:rFonts w:cstheme="minorHAnsi"/>
              </w:rPr>
            </w:pPr>
            <w:r>
              <w:rPr>
                <w:rFonts w:cstheme="minorHAnsi"/>
              </w:rPr>
              <w:t>19:15 AS left the meeting.</w:t>
            </w:r>
          </w:p>
          <w:p w:rsidR="00BD442E" w:rsidRDefault="00BD442E" w:rsidP="008467E8">
            <w:pPr>
              <w:rPr>
                <w:rFonts w:cstheme="minorHAnsi"/>
              </w:rPr>
            </w:pPr>
          </w:p>
          <w:p w:rsidR="00BD442E" w:rsidRDefault="00BD442E" w:rsidP="008467E8">
            <w:pPr>
              <w:rPr>
                <w:rFonts w:cstheme="minorHAnsi"/>
              </w:rPr>
            </w:pPr>
            <w:r>
              <w:rPr>
                <w:rFonts w:cstheme="minorHAnsi"/>
              </w:rPr>
              <w:t xml:space="preserve">MW reported he will be attending a conference as part of his CPD. </w:t>
            </w:r>
          </w:p>
          <w:p w:rsidR="00BD442E" w:rsidRDefault="00BD442E" w:rsidP="008467E8">
            <w:pPr>
              <w:rPr>
                <w:rFonts w:cstheme="minorHAnsi"/>
              </w:rPr>
            </w:pPr>
          </w:p>
          <w:p w:rsidR="00BD442E" w:rsidRDefault="00BD442E" w:rsidP="008467E8">
            <w:pPr>
              <w:rPr>
                <w:rFonts w:cstheme="minorHAnsi"/>
              </w:rPr>
            </w:pPr>
            <w:r w:rsidRPr="0048043B">
              <w:rPr>
                <w:rFonts w:cstheme="minorHAnsi"/>
                <w:b/>
              </w:rPr>
              <w:t>Personnel</w:t>
            </w:r>
            <w:r>
              <w:rPr>
                <w:rFonts w:cstheme="minorHAnsi"/>
              </w:rPr>
              <w:t xml:space="preserve"> </w:t>
            </w:r>
          </w:p>
          <w:p w:rsidR="00BD442E" w:rsidRDefault="00BD442E" w:rsidP="008467E8">
            <w:pPr>
              <w:rPr>
                <w:rFonts w:cstheme="minorHAnsi"/>
              </w:rPr>
            </w:pPr>
            <w:r>
              <w:rPr>
                <w:rFonts w:cstheme="minorHAnsi"/>
              </w:rPr>
              <w:t>MW said there is a teacher going on maternity at Easter</w:t>
            </w:r>
          </w:p>
          <w:p w:rsidR="00BD442E" w:rsidRDefault="00BD442E" w:rsidP="008467E8">
            <w:pPr>
              <w:rPr>
                <w:rFonts w:cstheme="minorHAnsi"/>
              </w:rPr>
            </w:pPr>
            <w:r>
              <w:rPr>
                <w:rFonts w:cstheme="minorHAnsi"/>
              </w:rPr>
              <w:t>There will be another teacher returning later this academic year.</w:t>
            </w:r>
          </w:p>
          <w:p w:rsidR="00BD442E" w:rsidRDefault="00BD442E" w:rsidP="008467E8">
            <w:pPr>
              <w:rPr>
                <w:rFonts w:cstheme="minorHAnsi"/>
              </w:rPr>
            </w:pPr>
            <w:r>
              <w:rPr>
                <w:rFonts w:cstheme="minorHAnsi"/>
              </w:rPr>
              <w:t>MW said a one-to-one TA has been appointed.</w:t>
            </w:r>
          </w:p>
          <w:p w:rsidR="00BD442E" w:rsidRDefault="00BD442E" w:rsidP="008467E8">
            <w:pPr>
              <w:rPr>
                <w:rFonts w:cstheme="minorHAnsi"/>
              </w:rPr>
            </w:pPr>
            <w:r>
              <w:rPr>
                <w:rFonts w:cstheme="minorHAnsi"/>
              </w:rPr>
              <w:t>One MTA has left and another has joined.</w:t>
            </w:r>
          </w:p>
          <w:p w:rsidR="00BD442E" w:rsidRDefault="00BD442E" w:rsidP="008467E8">
            <w:pPr>
              <w:rPr>
                <w:rFonts w:cstheme="minorHAnsi"/>
              </w:rPr>
            </w:pPr>
            <w:r>
              <w:rPr>
                <w:rFonts w:cstheme="minorHAnsi"/>
              </w:rPr>
              <w:t>MW said there are 2 PGCE students in the School this term.</w:t>
            </w:r>
          </w:p>
          <w:p w:rsidR="00BD442E" w:rsidRDefault="00BD442E" w:rsidP="008467E8">
            <w:pPr>
              <w:rPr>
                <w:rFonts w:cstheme="minorHAnsi"/>
              </w:rPr>
            </w:pPr>
          </w:p>
          <w:p w:rsidR="00BD442E" w:rsidRDefault="00BD442E" w:rsidP="008467E8">
            <w:pPr>
              <w:rPr>
                <w:rFonts w:cstheme="minorHAnsi"/>
              </w:rPr>
            </w:pPr>
            <w:r>
              <w:rPr>
                <w:rFonts w:cstheme="minorHAnsi"/>
              </w:rPr>
              <w:t>MW said attendance is up to 97.34%.</w:t>
            </w:r>
          </w:p>
          <w:p w:rsidR="00BD442E" w:rsidRDefault="00BD442E" w:rsidP="008467E8">
            <w:pPr>
              <w:rPr>
                <w:rFonts w:cstheme="minorHAnsi"/>
              </w:rPr>
            </w:pPr>
          </w:p>
          <w:p w:rsidR="00BD442E" w:rsidRDefault="00BD442E" w:rsidP="008467E8">
            <w:pPr>
              <w:rPr>
                <w:rFonts w:cstheme="minorHAnsi"/>
                <w:b/>
              </w:rPr>
            </w:pPr>
            <w:r w:rsidRPr="0048043B">
              <w:rPr>
                <w:rFonts w:cstheme="minorHAnsi"/>
                <w:b/>
              </w:rPr>
              <w:t>H</w:t>
            </w:r>
            <w:r>
              <w:rPr>
                <w:rFonts w:cstheme="minorHAnsi"/>
                <w:b/>
              </w:rPr>
              <w:t xml:space="preserve">ealth </w:t>
            </w:r>
            <w:r w:rsidRPr="0048043B">
              <w:rPr>
                <w:rFonts w:cstheme="minorHAnsi"/>
                <w:b/>
              </w:rPr>
              <w:t>&amp;S</w:t>
            </w:r>
            <w:r>
              <w:rPr>
                <w:rFonts w:cstheme="minorHAnsi"/>
                <w:b/>
              </w:rPr>
              <w:t>afety</w:t>
            </w:r>
            <w:r w:rsidRPr="0048043B">
              <w:rPr>
                <w:rFonts w:cstheme="minorHAnsi"/>
                <w:b/>
              </w:rPr>
              <w:t xml:space="preserve"> </w:t>
            </w:r>
          </w:p>
          <w:p w:rsidR="00BD442E" w:rsidRDefault="00BD442E" w:rsidP="008467E8">
            <w:pPr>
              <w:rPr>
                <w:rFonts w:cstheme="minorHAnsi"/>
              </w:rPr>
            </w:pPr>
            <w:r>
              <w:rPr>
                <w:rFonts w:cstheme="minorHAnsi"/>
              </w:rPr>
              <w:t>MW said DCC (Devon County Council) will be carrying out a 3 year H&amp;S audit on 15</w:t>
            </w:r>
            <w:r w:rsidRPr="0048043B">
              <w:rPr>
                <w:rFonts w:cstheme="minorHAnsi"/>
                <w:vertAlign w:val="superscript"/>
              </w:rPr>
              <w:t>th</w:t>
            </w:r>
            <w:r>
              <w:rPr>
                <w:rFonts w:cstheme="minorHAnsi"/>
              </w:rPr>
              <w:t xml:space="preserve"> January.</w:t>
            </w:r>
          </w:p>
          <w:p w:rsidR="00BD442E" w:rsidRDefault="00BD442E" w:rsidP="008467E8">
            <w:pPr>
              <w:rPr>
                <w:rFonts w:cstheme="minorHAnsi"/>
              </w:rPr>
            </w:pPr>
            <w:r>
              <w:rPr>
                <w:rFonts w:cstheme="minorHAnsi"/>
              </w:rPr>
              <w:t>The GROW project is continuing and they are thinking about getting chickens and a water feature.</w:t>
            </w:r>
          </w:p>
          <w:p w:rsidR="00BD442E" w:rsidRDefault="00BD442E" w:rsidP="008467E8">
            <w:pPr>
              <w:rPr>
                <w:rFonts w:cstheme="minorHAnsi"/>
              </w:rPr>
            </w:pPr>
            <w:r>
              <w:rPr>
                <w:rFonts w:cstheme="minorHAnsi"/>
              </w:rPr>
              <w:t>MW said there are currently 348 pupils on roll.</w:t>
            </w:r>
          </w:p>
          <w:p w:rsidR="00BD442E" w:rsidRDefault="00BD442E" w:rsidP="008467E8">
            <w:pPr>
              <w:rPr>
                <w:rFonts w:cstheme="minorHAnsi"/>
              </w:rPr>
            </w:pPr>
            <w:r>
              <w:rPr>
                <w:rFonts w:cstheme="minorHAnsi"/>
              </w:rPr>
              <w:t xml:space="preserve">MW advised governors he may need to </w:t>
            </w:r>
            <w:r w:rsidRPr="00BA16E3">
              <w:rPr>
                <w:rFonts w:cstheme="minorHAnsi"/>
              </w:rPr>
              <w:t>investigate the feasibility of taking on a child in Year 6 with challenging behaviour.</w:t>
            </w:r>
            <w:r>
              <w:rPr>
                <w:rFonts w:cstheme="minorHAnsi"/>
              </w:rPr>
              <w:t xml:space="preserve">  </w:t>
            </w:r>
          </w:p>
          <w:p w:rsidR="00BD442E" w:rsidRDefault="00BD442E" w:rsidP="008467E8">
            <w:pPr>
              <w:rPr>
                <w:rFonts w:cstheme="minorHAnsi"/>
              </w:rPr>
            </w:pPr>
          </w:p>
          <w:p w:rsidR="00BD442E" w:rsidRDefault="00BD442E" w:rsidP="008467E8">
            <w:pPr>
              <w:rPr>
                <w:rFonts w:cstheme="minorHAnsi"/>
              </w:rPr>
            </w:pPr>
            <w:r>
              <w:rPr>
                <w:rFonts w:cstheme="minorHAnsi"/>
              </w:rPr>
              <w:t>1925 AG left the meeting.</w:t>
            </w:r>
          </w:p>
          <w:p w:rsidR="00BD442E" w:rsidRPr="00E4775C" w:rsidRDefault="00BD442E" w:rsidP="008467E8">
            <w:pPr>
              <w:rPr>
                <w:rFonts w:cstheme="minorHAnsi"/>
              </w:rPr>
            </w:pPr>
          </w:p>
        </w:tc>
      </w:tr>
      <w:tr w:rsidR="00BD442E" w:rsidTr="008467E8">
        <w:tc>
          <w:tcPr>
            <w:tcW w:w="704" w:type="dxa"/>
          </w:tcPr>
          <w:p w:rsidR="00BD442E" w:rsidRPr="00655AF7" w:rsidRDefault="00BD442E" w:rsidP="008467E8">
            <w:pPr>
              <w:pStyle w:val="ListParagraph"/>
              <w:numPr>
                <w:ilvl w:val="0"/>
                <w:numId w:val="1"/>
              </w:numPr>
              <w:tabs>
                <w:tab w:val="left" w:pos="346"/>
              </w:tabs>
              <w:rPr>
                <w:b/>
              </w:rPr>
            </w:pPr>
          </w:p>
        </w:tc>
        <w:tc>
          <w:tcPr>
            <w:tcW w:w="8647" w:type="dxa"/>
          </w:tcPr>
          <w:p w:rsidR="00BD442E" w:rsidRPr="005C6C37" w:rsidRDefault="00BD442E" w:rsidP="008467E8">
            <w:pPr>
              <w:jc w:val="both"/>
              <w:rPr>
                <w:b/>
              </w:rPr>
            </w:pPr>
            <w:r>
              <w:rPr>
                <w:rFonts w:ascii="Calibri" w:hAnsi="Calibri" w:cs="Tahoma"/>
                <w:b/>
                <w:bCs/>
              </w:rPr>
              <w:t>Policies</w:t>
            </w:r>
          </w:p>
        </w:tc>
      </w:tr>
      <w:tr w:rsidR="00BD442E" w:rsidTr="008467E8">
        <w:tc>
          <w:tcPr>
            <w:tcW w:w="704" w:type="dxa"/>
          </w:tcPr>
          <w:p w:rsidR="00BD442E" w:rsidRPr="008F73E7" w:rsidRDefault="00BD442E" w:rsidP="008467E8">
            <w:pPr>
              <w:pStyle w:val="ListParagraph"/>
              <w:numPr>
                <w:ilvl w:val="1"/>
                <w:numId w:val="1"/>
              </w:numPr>
              <w:tabs>
                <w:tab w:val="left" w:pos="346"/>
              </w:tabs>
              <w:rPr>
                <w:i/>
              </w:rPr>
            </w:pPr>
          </w:p>
        </w:tc>
        <w:tc>
          <w:tcPr>
            <w:tcW w:w="8647" w:type="dxa"/>
          </w:tcPr>
          <w:p w:rsidR="00BD442E" w:rsidRDefault="00BD442E" w:rsidP="008467E8">
            <w:pPr>
              <w:rPr>
                <w:rFonts w:ascii="Calibri" w:hAnsi="Calibri" w:cs="Tahoma"/>
                <w:b/>
                <w:bCs/>
              </w:rPr>
            </w:pPr>
            <w:r>
              <w:rPr>
                <w:rFonts w:ascii="Calibri" w:hAnsi="Calibri" w:cs="Tahoma"/>
                <w:b/>
                <w:bCs/>
              </w:rPr>
              <w:t>Federation Behaviour Policy</w:t>
            </w:r>
          </w:p>
          <w:p w:rsidR="00BD442E" w:rsidRDefault="00BD442E" w:rsidP="008467E8">
            <w:pPr>
              <w:rPr>
                <w:rFonts w:ascii="Calibri" w:hAnsi="Calibri"/>
                <w:sz w:val="16"/>
                <w:szCs w:val="16"/>
              </w:rPr>
            </w:pPr>
          </w:p>
          <w:p w:rsidR="00BD442E" w:rsidRPr="00A77E1E" w:rsidRDefault="00BD442E" w:rsidP="008467E8">
            <w:pPr>
              <w:rPr>
                <w:rFonts w:ascii="Calibri Light" w:hAnsi="Calibri Light"/>
                <w:color w:val="000000" w:themeColor="text1"/>
              </w:rPr>
            </w:pPr>
            <w:r w:rsidRPr="00A77E1E">
              <w:rPr>
                <w:rFonts w:ascii="Calibri Light" w:hAnsi="Calibri Light"/>
                <w:color w:val="000000" w:themeColor="text1"/>
              </w:rPr>
              <w:t>AG had tabled some changes and circulated these to all governors prior to the Meeting.</w:t>
            </w:r>
          </w:p>
          <w:p w:rsidR="00BD442E" w:rsidRDefault="00BD442E" w:rsidP="008467E8">
            <w:pPr>
              <w:rPr>
                <w:rFonts w:ascii="Calibri" w:hAnsi="Calibri" w:cs="Tahoma"/>
                <w:bCs/>
              </w:rPr>
            </w:pPr>
          </w:p>
          <w:p w:rsidR="00BD442E" w:rsidRDefault="00BD442E" w:rsidP="008467E8">
            <w:pPr>
              <w:rPr>
                <w:rFonts w:ascii="Calibri" w:hAnsi="Calibri" w:cs="Tahoma"/>
                <w:bCs/>
              </w:rPr>
            </w:pPr>
            <w:r>
              <w:rPr>
                <w:rFonts w:ascii="Calibri" w:hAnsi="Calibri" w:cs="Tahoma"/>
                <w:bCs/>
              </w:rPr>
              <w:t xml:space="preserve">RB suggested these policies could be separate for each school as these appear on the website so are a public face of the school and different expectations and </w:t>
            </w:r>
            <w:r w:rsidR="00576650">
              <w:rPr>
                <w:rFonts w:ascii="Calibri" w:hAnsi="Calibri" w:cs="Tahoma"/>
                <w:bCs/>
              </w:rPr>
              <w:t xml:space="preserve">more age specific </w:t>
            </w:r>
            <w:bookmarkStart w:id="0" w:name="_GoBack"/>
            <w:bookmarkEnd w:id="0"/>
            <w:r>
              <w:rPr>
                <w:rFonts w:ascii="Calibri" w:hAnsi="Calibri" w:cs="Tahoma"/>
                <w:bCs/>
              </w:rPr>
              <w:t>wording could be beneficial for LINS.</w:t>
            </w:r>
          </w:p>
          <w:p w:rsidR="00BD442E" w:rsidRDefault="00BD442E" w:rsidP="008467E8">
            <w:pPr>
              <w:rPr>
                <w:rFonts w:ascii="Calibri" w:hAnsi="Calibri" w:cs="Tahoma"/>
                <w:bCs/>
              </w:rPr>
            </w:pPr>
          </w:p>
          <w:p w:rsidR="00BD442E" w:rsidRDefault="00BD442E" w:rsidP="008467E8">
            <w:pPr>
              <w:rPr>
                <w:rFonts w:ascii="Calibri" w:hAnsi="Calibri" w:cs="Tahoma"/>
                <w:b/>
                <w:bCs/>
              </w:rPr>
            </w:pPr>
            <w:r>
              <w:rPr>
                <w:rFonts w:ascii="Calibri" w:hAnsi="Calibri" w:cs="Tahoma"/>
                <w:b/>
                <w:bCs/>
              </w:rPr>
              <w:t>Approved – Governors voted to approve the Federation Behaviour Policy including changes tabled.</w:t>
            </w:r>
          </w:p>
          <w:p w:rsidR="00BD442E" w:rsidRDefault="00BD442E" w:rsidP="008467E8">
            <w:pPr>
              <w:rPr>
                <w:rFonts w:ascii="Calibri" w:hAnsi="Calibri" w:cs="Tahoma"/>
                <w:b/>
                <w:bCs/>
                <w:color w:val="FF0000"/>
              </w:rPr>
            </w:pPr>
          </w:p>
          <w:p w:rsidR="00BD442E" w:rsidRDefault="00BD442E" w:rsidP="008467E8">
            <w:pPr>
              <w:rPr>
                <w:rFonts w:ascii="Calibri" w:hAnsi="Calibri" w:cs="Tahoma"/>
                <w:b/>
                <w:bCs/>
                <w:color w:val="FF0000"/>
              </w:rPr>
            </w:pPr>
            <w:r>
              <w:rPr>
                <w:rFonts w:ascii="Calibri" w:hAnsi="Calibri" w:cs="Tahoma"/>
                <w:b/>
                <w:bCs/>
                <w:color w:val="FF0000"/>
              </w:rPr>
              <w:t xml:space="preserve">Action required:  </w:t>
            </w:r>
            <w:r w:rsidRPr="00A77E1E">
              <w:rPr>
                <w:rFonts w:ascii="Calibri" w:hAnsi="Calibri" w:cs="Tahoma"/>
                <w:b/>
                <w:bCs/>
                <w:color w:val="FF0000"/>
              </w:rPr>
              <w:t>There will be a review of a policy in relation to LINS</w:t>
            </w:r>
          </w:p>
          <w:p w:rsidR="00BD442E" w:rsidRDefault="00BD442E" w:rsidP="008467E8">
            <w:pPr>
              <w:rPr>
                <w:rFonts w:ascii="Calibri" w:hAnsi="Calibri" w:cs="Tahoma"/>
                <w:b/>
                <w:bCs/>
              </w:rPr>
            </w:pPr>
          </w:p>
        </w:tc>
      </w:tr>
      <w:tr w:rsidR="00BD442E" w:rsidTr="008467E8">
        <w:tc>
          <w:tcPr>
            <w:tcW w:w="704" w:type="dxa"/>
          </w:tcPr>
          <w:p w:rsidR="00BD442E" w:rsidRPr="00655AF7" w:rsidRDefault="00BD442E" w:rsidP="008467E8">
            <w:pPr>
              <w:pStyle w:val="ListParagraph"/>
              <w:numPr>
                <w:ilvl w:val="1"/>
                <w:numId w:val="1"/>
              </w:numPr>
              <w:tabs>
                <w:tab w:val="left" w:pos="346"/>
              </w:tabs>
              <w:rPr>
                <w:b/>
              </w:rPr>
            </w:pPr>
          </w:p>
        </w:tc>
        <w:tc>
          <w:tcPr>
            <w:tcW w:w="8647" w:type="dxa"/>
          </w:tcPr>
          <w:p w:rsidR="00BD442E" w:rsidRDefault="00BD442E" w:rsidP="008467E8">
            <w:pPr>
              <w:rPr>
                <w:rFonts w:ascii="Calibri" w:hAnsi="Calibri" w:cs="Tahoma"/>
                <w:b/>
                <w:bCs/>
              </w:rPr>
            </w:pPr>
            <w:r>
              <w:rPr>
                <w:rFonts w:ascii="Calibri" w:hAnsi="Calibri" w:cs="Tahoma"/>
                <w:b/>
                <w:bCs/>
              </w:rPr>
              <w:t>Federation Exclusion Policy</w:t>
            </w:r>
          </w:p>
          <w:p w:rsidR="00BD442E" w:rsidRDefault="00BD442E" w:rsidP="008467E8">
            <w:pPr>
              <w:rPr>
                <w:rFonts w:ascii="Calibri" w:hAnsi="Calibri"/>
                <w:sz w:val="16"/>
                <w:szCs w:val="16"/>
              </w:rPr>
            </w:pPr>
          </w:p>
          <w:p w:rsidR="00BD442E" w:rsidRPr="00A77E1E" w:rsidRDefault="00BD442E" w:rsidP="008467E8">
            <w:pPr>
              <w:rPr>
                <w:rFonts w:ascii="Calibri Light" w:hAnsi="Calibri Light"/>
                <w:color w:val="000000" w:themeColor="text1"/>
              </w:rPr>
            </w:pPr>
            <w:r>
              <w:rPr>
                <w:rFonts w:ascii="Calibri Light" w:hAnsi="Calibri Light"/>
                <w:color w:val="000000" w:themeColor="text1"/>
              </w:rPr>
              <w:t>Altering SEN to SEND was tabled.</w:t>
            </w:r>
          </w:p>
          <w:p w:rsidR="00BD442E" w:rsidRPr="00C53EB2" w:rsidRDefault="00BD442E" w:rsidP="008467E8">
            <w:pPr>
              <w:rPr>
                <w:rFonts w:ascii="Calibri" w:hAnsi="Calibri" w:cs="Tahoma"/>
                <w:bCs/>
              </w:rPr>
            </w:pPr>
          </w:p>
          <w:p w:rsidR="00BD442E" w:rsidRDefault="00BD442E" w:rsidP="008467E8">
            <w:pPr>
              <w:rPr>
                <w:rFonts w:ascii="Calibri" w:hAnsi="Calibri" w:cs="Tahoma"/>
                <w:bCs/>
              </w:rPr>
            </w:pPr>
            <w:r w:rsidRPr="00C53EB2">
              <w:rPr>
                <w:rFonts w:ascii="Calibri" w:hAnsi="Calibri" w:cs="Tahoma"/>
                <w:bCs/>
              </w:rPr>
              <w:t xml:space="preserve">IG suggested </w:t>
            </w:r>
            <w:r>
              <w:rPr>
                <w:rFonts w:ascii="Calibri" w:hAnsi="Calibri" w:cs="Tahoma"/>
                <w:bCs/>
              </w:rPr>
              <w:t xml:space="preserve">in future merging Behaviour and Exclusion Policies together.  KB suggested the Exclusion Policy is a statutory document so needs to be standalone.  </w:t>
            </w:r>
          </w:p>
          <w:p w:rsidR="00BD442E" w:rsidRDefault="00BD442E" w:rsidP="008467E8">
            <w:pPr>
              <w:rPr>
                <w:rFonts w:ascii="Calibri" w:hAnsi="Calibri" w:cs="Tahoma"/>
                <w:bCs/>
              </w:rPr>
            </w:pPr>
          </w:p>
          <w:p w:rsidR="00BD442E" w:rsidRDefault="00BD442E" w:rsidP="008467E8">
            <w:pPr>
              <w:rPr>
                <w:rFonts w:ascii="Calibri" w:hAnsi="Calibri" w:cs="Tahoma"/>
                <w:b/>
                <w:bCs/>
              </w:rPr>
            </w:pPr>
            <w:r>
              <w:rPr>
                <w:rFonts w:ascii="Calibri" w:hAnsi="Calibri" w:cs="Tahoma"/>
                <w:b/>
                <w:bCs/>
              </w:rPr>
              <w:t>Approved – Governors approved the Federation Exclusion Policy including minor alteration.</w:t>
            </w:r>
          </w:p>
          <w:p w:rsidR="00BD442E" w:rsidRDefault="00BD442E" w:rsidP="008467E8">
            <w:pPr>
              <w:rPr>
                <w:rFonts w:ascii="Calibri" w:hAnsi="Calibri" w:cs="Tahoma"/>
                <w:b/>
                <w:bCs/>
              </w:rPr>
            </w:pPr>
          </w:p>
        </w:tc>
      </w:tr>
      <w:tr w:rsidR="00BD442E" w:rsidTr="008467E8">
        <w:tc>
          <w:tcPr>
            <w:tcW w:w="704" w:type="dxa"/>
          </w:tcPr>
          <w:p w:rsidR="00BD442E" w:rsidRPr="00655AF7" w:rsidRDefault="00BD442E" w:rsidP="008467E8">
            <w:pPr>
              <w:pStyle w:val="ListParagraph"/>
              <w:numPr>
                <w:ilvl w:val="1"/>
                <w:numId w:val="1"/>
              </w:numPr>
              <w:tabs>
                <w:tab w:val="left" w:pos="346"/>
              </w:tabs>
              <w:rPr>
                <w:b/>
              </w:rPr>
            </w:pPr>
          </w:p>
        </w:tc>
        <w:tc>
          <w:tcPr>
            <w:tcW w:w="8647" w:type="dxa"/>
          </w:tcPr>
          <w:p w:rsidR="00BD442E" w:rsidRDefault="00BD442E" w:rsidP="008467E8">
            <w:pPr>
              <w:rPr>
                <w:rFonts w:ascii="Calibri" w:hAnsi="Calibri"/>
                <w:sz w:val="16"/>
                <w:szCs w:val="16"/>
              </w:rPr>
            </w:pPr>
            <w:r>
              <w:rPr>
                <w:rFonts w:ascii="Calibri" w:hAnsi="Calibri" w:cs="Tahoma"/>
                <w:b/>
                <w:bCs/>
              </w:rPr>
              <w:t>LINS and LJS Supporting Children at School with Medical Conditions Policies</w:t>
            </w:r>
            <w:r w:rsidRPr="00784E2D">
              <w:rPr>
                <w:rFonts w:ascii="Calibri" w:hAnsi="Calibri"/>
                <w:sz w:val="16"/>
                <w:szCs w:val="16"/>
              </w:rPr>
              <w:t xml:space="preserve"> </w:t>
            </w:r>
          </w:p>
          <w:p w:rsidR="00BD442E" w:rsidRDefault="00BD442E" w:rsidP="008467E8">
            <w:pPr>
              <w:rPr>
                <w:rFonts w:ascii="Calibri" w:hAnsi="Calibri"/>
                <w:sz w:val="16"/>
                <w:szCs w:val="16"/>
              </w:rPr>
            </w:pPr>
          </w:p>
          <w:p w:rsidR="00BD442E" w:rsidRPr="00B93763" w:rsidRDefault="00BD442E" w:rsidP="008467E8">
            <w:pPr>
              <w:rPr>
                <w:rFonts w:ascii="Calibri" w:hAnsi="Calibri"/>
              </w:rPr>
            </w:pPr>
            <w:r w:rsidRPr="00B93763">
              <w:rPr>
                <w:rFonts w:ascii="Calibri" w:hAnsi="Calibri"/>
              </w:rPr>
              <w:t>AG had tabled some minor changes to all governors prior to the Meeting.</w:t>
            </w:r>
          </w:p>
          <w:p w:rsidR="00BD442E" w:rsidRDefault="00BD442E" w:rsidP="008467E8">
            <w:pPr>
              <w:rPr>
                <w:rFonts w:ascii="Calibri" w:hAnsi="Calibri"/>
                <w:sz w:val="16"/>
                <w:szCs w:val="16"/>
              </w:rPr>
            </w:pPr>
          </w:p>
          <w:p w:rsidR="00BD442E" w:rsidRPr="00B93763" w:rsidRDefault="00BD442E" w:rsidP="008467E8">
            <w:pPr>
              <w:rPr>
                <w:rFonts w:ascii="Calibri" w:hAnsi="Calibri"/>
                <w:b/>
              </w:rPr>
            </w:pPr>
            <w:r w:rsidRPr="00B93763">
              <w:rPr>
                <w:rFonts w:ascii="Calibri" w:hAnsi="Calibri"/>
                <w:b/>
              </w:rPr>
              <w:t>Approved:  Governors agreed to accept the LINS and LJS Supporting children at School with Medical Conditions Policies including the changes tabled.</w:t>
            </w:r>
          </w:p>
          <w:p w:rsidR="00BD442E" w:rsidRPr="00784E2D" w:rsidRDefault="00BD442E" w:rsidP="008467E8">
            <w:pPr>
              <w:rPr>
                <w:rFonts w:ascii="Calibri" w:hAnsi="Calibri"/>
                <w:sz w:val="16"/>
                <w:szCs w:val="16"/>
              </w:rPr>
            </w:pPr>
          </w:p>
        </w:tc>
      </w:tr>
      <w:tr w:rsidR="00BD442E" w:rsidTr="008467E8">
        <w:tc>
          <w:tcPr>
            <w:tcW w:w="704" w:type="dxa"/>
          </w:tcPr>
          <w:p w:rsidR="00BD442E" w:rsidRPr="00655AF7" w:rsidRDefault="00BD442E" w:rsidP="008467E8">
            <w:pPr>
              <w:pStyle w:val="ListParagraph"/>
              <w:numPr>
                <w:ilvl w:val="0"/>
                <w:numId w:val="1"/>
              </w:numPr>
              <w:tabs>
                <w:tab w:val="left" w:pos="346"/>
              </w:tabs>
              <w:rPr>
                <w:b/>
              </w:rPr>
            </w:pPr>
          </w:p>
        </w:tc>
        <w:tc>
          <w:tcPr>
            <w:tcW w:w="8647" w:type="dxa"/>
          </w:tcPr>
          <w:p w:rsidR="00BD442E" w:rsidRDefault="00BD442E" w:rsidP="008467E8">
            <w:pPr>
              <w:tabs>
                <w:tab w:val="left" w:pos="5235"/>
              </w:tabs>
              <w:jc w:val="both"/>
              <w:rPr>
                <w:rFonts w:ascii="Calibri" w:hAnsi="Calibri" w:cs="Tahoma"/>
                <w:b/>
                <w:bCs/>
              </w:rPr>
            </w:pPr>
            <w:r>
              <w:rPr>
                <w:rFonts w:ascii="Calibri" w:hAnsi="Calibri"/>
                <w:b/>
              </w:rPr>
              <w:t>Training</w:t>
            </w:r>
          </w:p>
        </w:tc>
      </w:tr>
      <w:tr w:rsidR="00BD442E" w:rsidTr="008467E8">
        <w:tc>
          <w:tcPr>
            <w:tcW w:w="704" w:type="dxa"/>
          </w:tcPr>
          <w:p w:rsidR="00BD442E" w:rsidRPr="00655AF7" w:rsidRDefault="00BD442E" w:rsidP="008467E8">
            <w:pPr>
              <w:pStyle w:val="ListParagraph"/>
              <w:tabs>
                <w:tab w:val="left" w:pos="346"/>
              </w:tabs>
              <w:ind w:left="0"/>
              <w:rPr>
                <w:b/>
              </w:rPr>
            </w:pPr>
          </w:p>
        </w:tc>
        <w:tc>
          <w:tcPr>
            <w:tcW w:w="8647" w:type="dxa"/>
          </w:tcPr>
          <w:p w:rsidR="00BD442E" w:rsidRDefault="00BD442E" w:rsidP="008467E8">
            <w:pPr>
              <w:rPr>
                <w:rFonts w:ascii="Calibri" w:hAnsi="Calibri"/>
                <w:sz w:val="16"/>
                <w:szCs w:val="16"/>
              </w:rPr>
            </w:pPr>
          </w:p>
          <w:p w:rsidR="00BD442E" w:rsidRPr="00152BD7" w:rsidRDefault="00BD442E" w:rsidP="008467E8">
            <w:pPr>
              <w:rPr>
                <w:rFonts w:ascii="Calibri" w:hAnsi="Calibri"/>
              </w:rPr>
            </w:pPr>
            <w:r w:rsidRPr="00152BD7">
              <w:rPr>
                <w:rFonts w:ascii="Calibri" w:hAnsi="Calibri"/>
              </w:rPr>
              <w:t xml:space="preserve">JGC said there is due to be Office 365 training at LINS.  </w:t>
            </w:r>
          </w:p>
          <w:p w:rsidR="00BD442E" w:rsidRPr="00152BD7" w:rsidRDefault="00BD442E" w:rsidP="008467E8">
            <w:pPr>
              <w:rPr>
                <w:rFonts w:ascii="Calibri" w:hAnsi="Calibri"/>
              </w:rPr>
            </w:pPr>
          </w:p>
          <w:p w:rsidR="00BD442E" w:rsidRPr="00152BD7" w:rsidRDefault="00BD442E" w:rsidP="008467E8">
            <w:pPr>
              <w:rPr>
                <w:rFonts w:ascii="Calibri" w:hAnsi="Calibri"/>
                <w:color w:val="FF0000"/>
              </w:rPr>
            </w:pPr>
            <w:r w:rsidRPr="00152BD7">
              <w:rPr>
                <w:rFonts w:ascii="Calibri" w:hAnsi="Calibri"/>
                <w:color w:val="FF0000"/>
              </w:rPr>
              <w:t>Action required:  EB said she would send invitation to governors which would confirm the date as JGC and EB had different dates.</w:t>
            </w:r>
          </w:p>
          <w:p w:rsidR="00BD442E" w:rsidRPr="00985D5D" w:rsidRDefault="00BD442E" w:rsidP="008467E8">
            <w:pPr>
              <w:jc w:val="both"/>
              <w:rPr>
                <w:rFonts w:ascii="Calibri" w:hAnsi="Calibri"/>
              </w:rPr>
            </w:pPr>
          </w:p>
        </w:tc>
      </w:tr>
      <w:tr w:rsidR="00BD442E" w:rsidTr="008467E8">
        <w:tc>
          <w:tcPr>
            <w:tcW w:w="704" w:type="dxa"/>
          </w:tcPr>
          <w:p w:rsidR="00BD442E" w:rsidRPr="00655AF7" w:rsidRDefault="00BD442E" w:rsidP="008467E8">
            <w:pPr>
              <w:pStyle w:val="ListParagraph"/>
              <w:numPr>
                <w:ilvl w:val="0"/>
                <w:numId w:val="1"/>
              </w:numPr>
              <w:tabs>
                <w:tab w:val="left" w:pos="346"/>
              </w:tabs>
              <w:rPr>
                <w:b/>
              </w:rPr>
            </w:pPr>
          </w:p>
        </w:tc>
        <w:tc>
          <w:tcPr>
            <w:tcW w:w="8647" w:type="dxa"/>
          </w:tcPr>
          <w:p w:rsidR="00BD442E" w:rsidRDefault="00BD442E" w:rsidP="008467E8">
            <w:pPr>
              <w:tabs>
                <w:tab w:val="right" w:pos="3847"/>
              </w:tabs>
              <w:rPr>
                <w:rFonts w:ascii="Calibri" w:hAnsi="Calibri"/>
                <w:b/>
              </w:rPr>
            </w:pPr>
            <w:r>
              <w:rPr>
                <w:rFonts w:ascii="Calibri" w:hAnsi="Calibri"/>
                <w:b/>
              </w:rPr>
              <w:t>Staff Governor Elections</w:t>
            </w:r>
            <w:r>
              <w:rPr>
                <w:rFonts w:ascii="Calibri" w:hAnsi="Calibri"/>
                <w:b/>
              </w:rPr>
              <w:tab/>
            </w:r>
          </w:p>
        </w:tc>
      </w:tr>
      <w:tr w:rsidR="00BD442E" w:rsidTr="008467E8">
        <w:tc>
          <w:tcPr>
            <w:tcW w:w="704" w:type="dxa"/>
          </w:tcPr>
          <w:p w:rsidR="00BD442E" w:rsidRPr="00784E2D" w:rsidRDefault="00BD442E" w:rsidP="008467E8">
            <w:pPr>
              <w:tabs>
                <w:tab w:val="left" w:pos="346"/>
              </w:tabs>
              <w:rPr>
                <w:b/>
              </w:rPr>
            </w:pPr>
          </w:p>
        </w:tc>
        <w:tc>
          <w:tcPr>
            <w:tcW w:w="8647" w:type="dxa"/>
          </w:tcPr>
          <w:p w:rsidR="00BD442E" w:rsidRPr="00152BD7" w:rsidRDefault="00BD442E" w:rsidP="008467E8">
            <w:pPr>
              <w:jc w:val="both"/>
              <w:rPr>
                <w:rFonts w:ascii="Calibri" w:hAnsi="Calibri"/>
              </w:rPr>
            </w:pPr>
            <w:r w:rsidRPr="00152BD7">
              <w:rPr>
                <w:rFonts w:ascii="Calibri" w:hAnsi="Calibri"/>
              </w:rPr>
              <w:t xml:space="preserve">IG drew governors’ attention to the staff governor post which expires in May.  IG said that due to how the holiday dates fall an election for this governor post will need to take place </w:t>
            </w:r>
            <w:r>
              <w:rPr>
                <w:rFonts w:ascii="Calibri" w:hAnsi="Calibri"/>
              </w:rPr>
              <w:t xml:space="preserve">in the second </w:t>
            </w:r>
            <w:r w:rsidRPr="00152BD7">
              <w:rPr>
                <w:rFonts w:ascii="Calibri" w:hAnsi="Calibri"/>
              </w:rPr>
              <w:t>half term of the spring term.</w:t>
            </w:r>
          </w:p>
          <w:p w:rsidR="00BD442E" w:rsidRDefault="00BD442E" w:rsidP="008467E8">
            <w:pPr>
              <w:jc w:val="both"/>
              <w:rPr>
                <w:rFonts w:ascii="Calibri" w:hAnsi="Calibri"/>
                <w:sz w:val="16"/>
                <w:szCs w:val="16"/>
              </w:rPr>
            </w:pPr>
          </w:p>
          <w:p w:rsidR="00BD442E" w:rsidRPr="00152BD7" w:rsidRDefault="00BD442E" w:rsidP="008467E8">
            <w:pPr>
              <w:jc w:val="both"/>
              <w:rPr>
                <w:rFonts w:ascii="Calibri" w:hAnsi="Calibri"/>
              </w:rPr>
            </w:pPr>
            <w:r w:rsidRPr="00152BD7">
              <w:rPr>
                <w:rFonts w:ascii="Calibri" w:hAnsi="Calibri"/>
              </w:rPr>
              <w:t>The Meeting moved into Part 2.</w:t>
            </w:r>
          </w:p>
          <w:p w:rsidR="00BD442E" w:rsidRPr="0008125A" w:rsidRDefault="00BD442E" w:rsidP="008467E8">
            <w:pPr>
              <w:jc w:val="both"/>
              <w:rPr>
                <w:rFonts w:ascii="Calibri" w:hAnsi="Calibri" w:cs="Tahoma"/>
                <w:bCs/>
              </w:rPr>
            </w:pPr>
          </w:p>
        </w:tc>
      </w:tr>
      <w:tr w:rsidR="00BD442E" w:rsidTr="008467E8">
        <w:tc>
          <w:tcPr>
            <w:tcW w:w="704" w:type="dxa"/>
          </w:tcPr>
          <w:p w:rsidR="00BD442E" w:rsidRPr="00487CA3" w:rsidRDefault="00BD442E" w:rsidP="008467E8">
            <w:pPr>
              <w:pStyle w:val="ListParagraph"/>
              <w:numPr>
                <w:ilvl w:val="0"/>
                <w:numId w:val="1"/>
              </w:numPr>
              <w:tabs>
                <w:tab w:val="left" w:pos="346"/>
              </w:tabs>
              <w:rPr>
                <w:b/>
              </w:rPr>
            </w:pPr>
          </w:p>
        </w:tc>
        <w:tc>
          <w:tcPr>
            <w:tcW w:w="8647" w:type="dxa"/>
          </w:tcPr>
          <w:p w:rsidR="00BD442E" w:rsidRDefault="00BD442E" w:rsidP="008467E8">
            <w:pPr>
              <w:rPr>
                <w:rFonts w:ascii="Calibri" w:hAnsi="Calibri" w:cs="Tahoma"/>
                <w:b/>
                <w:bCs/>
              </w:rPr>
            </w:pPr>
            <w:r w:rsidRPr="00E04819">
              <w:rPr>
                <w:rFonts w:ascii="Calibri" w:hAnsi="Calibri"/>
                <w:b/>
              </w:rPr>
              <w:t xml:space="preserve">Date of next meeting: </w:t>
            </w:r>
            <w:r w:rsidRPr="00E04819">
              <w:rPr>
                <w:rFonts w:ascii="Calibri" w:hAnsi="Calibri"/>
              </w:rPr>
              <w:t xml:space="preserve"> </w:t>
            </w:r>
            <w:r w:rsidRPr="00E04819">
              <w:rPr>
                <w:rFonts w:ascii="Calibri" w:hAnsi="Calibri"/>
                <w:b/>
              </w:rPr>
              <w:t xml:space="preserve">Monday </w:t>
            </w:r>
            <w:r>
              <w:rPr>
                <w:rFonts w:ascii="Calibri" w:hAnsi="Calibri"/>
                <w:b/>
              </w:rPr>
              <w:t>11</w:t>
            </w:r>
            <w:r w:rsidRPr="00026380">
              <w:rPr>
                <w:rFonts w:ascii="Calibri" w:hAnsi="Calibri"/>
                <w:b/>
                <w:vertAlign w:val="superscript"/>
              </w:rPr>
              <w:t>th</w:t>
            </w:r>
            <w:r>
              <w:rPr>
                <w:rFonts w:ascii="Calibri" w:hAnsi="Calibri"/>
                <w:b/>
              </w:rPr>
              <w:t xml:space="preserve"> March 2019</w:t>
            </w:r>
            <w:r w:rsidRPr="00E04819">
              <w:rPr>
                <w:rFonts w:ascii="Calibri" w:hAnsi="Calibri"/>
                <w:b/>
              </w:rPr>
              <w:t xml:space="preserve"> 5.30pm @ Ladysmith Junior School</w:t>
            </w:r>
          </w:p>
        </w:tc>
      </w:tr>
      <w:tr w:rsidR="00BD442E" w:rsidTr="008467E8">
        <w:tc>
          <w:tcPr>
            <w:tcW w:w="704" w:type="dxa"/>
            <w:shd w:val="clear" w:color="auto" w:fill="F2F2F2" w:themeFill="background1" w:themeFillShade="F2"/>
          </w:tcPr>
          <w:p w:rsidR="00BD442E" w:rsidRPr="002F58D1" w:rsidRDefault="00BD442E" w:rsidP="00BD442E">
            <w:pPr>
              <w:pStyle w:val="ListParagraph"/>
              <w:numPr>
                <w:ilvl w:val="0"/>
                <w:numId w:val="2"/>
              </w:numPr>
              <w:tabs>
                <w:tab w:val="left" w:pos="346"/>
              </w:tabs>
              <w:rPr>
                <w:b/>
              </w:rPr>
            </w:pPr>
          </w:p>
        </w:tc>
        <w:tc>
          <w:tcPr>
            <w:tcW w:w="8647" w:type="dxa"/>
            <w:shd w:val="clear" w:color="auto" w:fill="F2F2F2" w:themeFill="background1" w:themeFillShade="F2"/>
          </w:tcPr>
          <w:p w:rsidR="00BD442E" w:rsidRDefault="00BD442E" w:rsidP="008467E8">
            <w:pPr>
              <w:jc w:val="center"/>
              <w:rPr>
                <w:b/>
              </w:rPr>
            </w:pPr>
            <w:r>
              <w:rPr>
                <w:b/>
              </w:rPr>
              <w:t>Meeting Closed at 19:45</w:t>
            </w:r>
          </w:p>
        </w:tc>
      </w:tr>
    </w:tbl>
    <w:p w:rsidR="00BD442E" w:rsidRDefault="00BD442E" w:rsidP="00BD442E">
      <w:pPr>
        <w:rPr>
          <w:b/>
        </w:rPr>
      </w:pPr>
    </w:p>
    <w:p w:rsidR="00BD442E" w:rsidRDefault="00BD442E" w:rsidP="00BD442E">
      <w:pPr>
        <w:rPr>
          <w:b/>
        </w:rPr>
      </w:pPr>
    </w:p>
    <w:p w:rsidR="00BD442E" w:rsidRPr="00F92F25" w:rsidRDefault="00BD442E" w:rsidP="00BD442E">
      <w:r w:rsidRPr="00A92FFA">
        <w:rPr>
          <w:rFonts w:cstheme="minorHAnsi"/>
        </w:rPr>
        <w:t>Signed…………………………………………………..</w:t>
      </w:r>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rsidR="00BD442E" w:rsidRPr="005247D3" w:rsidRDefault="00BD442E" w:rsidP="00BD442E">
      <w:pPr>
        <w:rPr>
          <w:b/>
        </w:rPr>
      </w:pPr>
    </w:p>
    <w:p w:rsidR="00130A02" w:rsidRDefault="00130A02"/>
    <w:sectPr w:rsidR="00130A0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C6F" w:rsidRDefault="000F6C6F">
      <w:pPr>
        <w:spacing w:after="0" w:line="240" w:lineRule="auto"/>
      </w:pPr>
      <w:r>
        <w:separator/>
      </w:r>
    </w:p>
  </w:endnote>
  <w:endnote w:type="continuationSeparator" w:id="0">
    <w:p w:rsidR="000F6C6F" w:rsidRDefault="000F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33" w:rsidRDefault="000F6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90" w:rsidRDefault="00BD442E" w:rsidP="005E350A">
    <w:pPr>
      <w:pStyle w:val="Footer"/>
      <w:jc w:val="center"/>
    </w:pPr>
    <w:r>
      <w:t>FGB Minutes 14012019</w:t>
    </w:r>
  </w:p>
  <w:p w:rsidR="00B86290" w:rsidRDefault="000F6C6F" w:rsidP="00545B1A">
    <w:pPr>
      <w:pStyle w:val="Footer"/>
    </w:pPr>
  </w:p>
  <w:p w:rsidR="00B86290" w:rsidRDefault="000F6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33" w:rsidRDefault="000F6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C6F" w:rsidRDefault="000F6C6F">
      <w:pPr>
        <w:spacing w:after="0" w:line="240" w:lineRule="auto"/>
      </w:pPr>
      <w:r>
        <w:separator/>
      </w:r>
    </w:p>
  </w:footnote>
  <w:footnote w:type="continuationSeparator" w:id="0">
    <w:p w:rsidR="000F6C6F" w:rsidRDefault="000F6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33" w:rsidRDefault="000F6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90" w:rsidRDefault="00BD442E">
    <w:pPr>
      <w:pStyle w:val="Header"/>
    </w:pPr>
    <w:r>
      <w:rPr>
        <w:noProof/>
        <w:lang w:eastAsia="en-GB"/>
      </w:rPr>
      <w:drawing>
        <wp:anchor distT="0" distB="0" distL="114300" distR="114300" simplePos="0" relativeHeight="251657216" behindDoc="0" locked="0" layoutInCell="1" allowOverlap="1" wp14:anchorId="5FFC0F63" wp14:editId="63E74138">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33" w:rsidRDefault="000F6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6477A35"/>
    <w:multiLevelType w:val="multilevel"/>
    <w:tmpl w:val="07E8C34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2E"/>
    <w:rsid w:val="000F6C6F"/>
    <w:rsid w:val="00130A02"/>
    <w:rsid w:val="00534AAD"/>
    <w:rsid w:val="00576650"/>
    <w:rsid w:val="00BD442E"/>
    <w:rsid w:val="00DA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6C644D-94A3-4C2C-9EBD-A5051C8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42E"/>
  </w:style>
  <w:style w:type="paragraph" w:styleId="Footer">
    <w:name w:val="footer"/>
    <w:basedOn w:val="Normal"/>
    <w:link w:val="FooterChar"/>
    <w:uiPriority w:val="99"/>
    <w:unhideWhenUsed/>
    <w:rsid w:val="00BD4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42E"/>
  </w:style>
  <w:style w:type="table" w:styleId="TableGrid">
    <w:name w:val="Table Grid"/>
    <w:basedOn w:val="TableNormal"/>
    <w:uiPriority w:val="39"/>
    <w:rsid w:val="00BD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2019-01-21T19:30:00Z</dcterms:created>
  <dcterms:modified xsi:type="dcterms:W3CDTF">2019-02-04T12:18:00Z</dcterms:modified>
</cp:coreProperties>
</file>